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CellSpacing w:w="0" w:type="dxa"/>
        <w:tblCellMar>
          <w:left w:w="0" w:type="dxa"/>
          <w:right w:w="0" w:type="dxa"/>
        </w:tblCellMar>
        <w:tblLook w:val="04A0"/>
      </w:tblPr>
      <w:tblGrid>
        <w:gridCol w:w="4820"/>
        <w:gridCol w:w="4678"/>
      </w:tblGrid>
      <w:tr w:rsidR="00E70727" w:rsidRPr="00B12C88" w:rsidTr="00BB3394">
        <w:trPr>
          <w:tblCellSpacing w:w="0" w:type="dxa"/>
        </w:trPr>
        <w:tc>
          <w:tcPr>
            <w:tcW w:w="4820" w:type="dxa"/>
            <w:hideMark/>
          </w:tcPr>
          <w:p w:rsidR="00E70727" w:rsidRPr="008F557D" w:rsidRDefault="00E70727" w:rsidP="00E70727">
            <w:pPr>
              <w:spacing w:after="0" w:line="240" w:lineRule="auto"/>
              <w:jc w:val="center"/>
              <w:rPr>
                <w:szCs w:val="28"/>
              </w:rPr>
            </w:pPr>
            <w:r>
              <w:rPr>
                <w:szCs w:val="28"/>
              </w:rPr>
              <w:t xml:space="preserve"> </w:t>
            </w:r>
            <w:r w:rsidRPr="008F557D">
              <w:rPr>
                <w:szCs w:val="28"/>
              </w:rPr>
              <w:t>ĐỘI TNTP HỒ CHÍ MINH</w:t>
            </w:r>
          </w:p>
          <w:p w:rsidR="00E70727" w:rsidRPr="003A619D" w:rsidRDefault="00E70727" w:rsidP="00E70727">
            <w:pPr>
              <w:tabs>
                <w:tab w:val="center" w:pos="2297"/>
                <w:tab w:val="right" w:pos="4594"/>
              </w:tabs>
              <w:spacing w:after="0" w:line="240" w:lineRule="auto"/>
              <w:jc w:val="center"/>
              <w:rPr>
                <w:b/>
                <w:szCs w:val="28"/>
              </w:rPr>
            </w:pPr>
            <w:r w:rsidRPr="003A619D">
              <w:rPr>
                <w:b/>
                <w:szCs w:val="28"/>
              </w:rPr>
              <w:t>HĐĐ TỈNH HƯNG YÊN</w:t>
            </w:r>
          </w:p>
          <w:p w:rsidR="00E70727" w:rsidRPr="003A619D" w:rsidRDefault="00E70727" w:rsidP="00E70727">
            <w:pPr>
              <w:spacing w:after="0" w:line="240" w:lineRule="auto"/>
              <w:jc w:val="center"/>
              <w:rPr>
                <w:b/>
                <w:szCs w:val="28"/>
              </w:rPr>
            </w:pPr>
            <w:r w:rsidRPr="003A619D">
              <w:rPr>
                <w:b/>
                <w:szCs w:val="28"/>
              </w:rPr>
              <w:t>***</w:t>
            </w:r>
          </w:p>
          <w:p w:rsidR="007839A6" w:rsidRPr="00850751" w:rsidRDefault="00E70727" w:rsidP="00850751">
            <w:pPr>
              <w:spacing w:after="0" w:line="240" w:lineRule="auto"/>
              <w:jc w:val="center"/>
              <w:rPr>
                <w:szCs w:val="28"/>
              </w:rPr>
            </w:pPr>
            <w:r w:rsidRPr="003A619D">
              <w:rPr>
                <w:szCs w:val="28"/>
              </w:rPr>
              <w:t>Số:</w:t>
            </w:r>
            <w:r w:rsidRPr="003A619D">
              <w:rPr>
                <w:b/>
                <w:szCs w:val="28"/>
              </w:rPr>
              <w:t xml:space="preserve">  </w:t>
            </w:r>
            <w:r>
              <w:rPr>
                <w:b/>
                <w:szCs w:val="28"/>
              </w:rPr>
              <w:t xml:space="preserve"> </w:t>
            </w:r>
            <w:r w:rsidR="00617640">
              <w:rPr>
                <w:b/>
                <w:szCs w:val="28"/>
              </w:rPr>
              <w:t>01</w:t>
            </w:r>
            <w:r>
              <w:rPr>
                <w:b/>
                <w:szCs w:val="28"/>
              </w:rPr>
              <w:t xml:space="preserve">    -</w:t>
            </w:r>
            <w:r w:rsidRPr="003A619D">
              <w:rPr>
                <w:szCs w:val="28"/>
              </w:rPr>
              <w:t>CT/HĐĐ</w:t>
            </w:r>
          </w:p>
        </w:tc>
        <w:tc>
          <w:tcPr>
            <w:tcW w:w="4678" w:type="dxa"/>
            <w:hideMark/>
          </w:tcPr>
          <w:p w:rsidR="00E70727" w:rsidRPr="008C45F6" w:rsidRDefault="00E70727" w:rsidP="00E70727">
            <w:pPr>
              <w:spacing w:after="0" w:line="240" w:lineRule="auto"/>
              <w:jc w:val="right"/>
              <w:rPr>
                <w:b/>
                <w:bCs/>
                <w:i/>
                <w:iCs/>
                <w:szCs w:val="28"/>
              </w:rPr>
            </w:pPr>
          </w:p>
          <w:p w:rsidR="00E70727" w:rsidRPr="008C45F6" w:rsidRDefault="00E70727" w:rsidP="00617640">
            <w:pPr>
              <w:spacing w:after="0" w:line="240" w:lineRule="auto"/>
              <w:rPr>
                <w:i/>
                <w:iCs/>
                <w:szCs w:val="28"/>
              </w:rPr>
            </w:pPr>
            <w:r w:rsidRPr="008C45F6">
              <w:rPr>
                <w:b/>
                <w:bCs/>
                <w:i/>
                <w:iCs/>
                <w:szCs w:val="28"/>
              </w:rPr>
              <w:t xml:space="preserve"> </w:t>
            </w:r>
            <w:r w:rsidRPr="008C45F6">
              <w:rPr>
                <w:i/>
                <w:iCs/>
                <w:szCs w:val="28"/>
              </w:rPr>
              <w:t>H</w:t>
            </w:r>
            <w:r w:rsidRPr="008C45F6">
              <w:rPr>
                <w:i/>
                <w:iCs/>
                <w:szCs w:val="28"/>
              </w:rPr>
              <w:softHyphen/>
              <w:t xml:space="preserve">ưng Yên, ngày  </w:t>
            </w:r>
            <w:r w:rsidR="00617640">
              <w:rPr>
                <w:i/>
                <w:iCs/>
                <w:szCs w:val="28"/>
              </w:rPr>
              <w:t>25</w:t>
            </w:r>
            <w:r w:rsidR="00730095">
              <w:rPr>
                <w:i/>
                <w:iCs/>
                <w:szCs w:val="28"/>
              </w:rPr>
              <w:t xml:space="preserve"> </w:t>
            </w:r>
            <w:r>
              <w:rPr>
                <w:i/>
                <w:iCs/>
                <w:szCs w:val="28"/>
              </w:rPr>
              <w:t xml:space="preserve">  </w:t>
            </w:r>
            <w:r w:rsidRPr="008C45F6">
              <w:rPr>
                <w:i/>
                <w:iCs/>
                <w:szCs w:val="28"/>
              </w:rPr>
              <w:t xml:space="preserve"> tháng </w:t>
            </w:r>
            <w:r w:rsidR="00850751">
              <w:rPr>
                <w:i/>
                <w:iCs/>
                <w:szCs w:val="28"/>
              </w:rPr>
              <w:t>9</w:t>
            </w:r>
            <w:r w:rsidRPr="008C45F6">
              <w:rPr>
                <w:i/>
                <w:iCs/>
                <w:szCs w:val="28"/>
              </w:rPr>
              <w:t xml:space="preserve"> năm 201</w:t>
            </w:r>
            <w:r>
              <w:rPr>
                <w:i/>
                <w:iCs/>
                <w:szCs w:val="28"/>
              </w:rPr>
              <w:t>7</w:t>
            </w:r>
          </w:p>
        </w:tc>
      </w:tr>
    </w:tbl>
    <w:p w:rsidR="00A066F7" w:rsidRDefault="00B12C88" w:rsidP="00A066F7">
      <w:pPr>
        <w:shd w:val="clear" w:color="auto" w:fill="FFFFFF"/>
        <w:spacing w:after="0" w:line="300" w:lineRule="atLeast"/>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w:t>
      </w:r>
      <w:r w:rsidR="00A066F7">
        <w:rPr>
          <w:rFonts w:eastAsia="Times New Roman" w:cs="Times New Roman"/>
          <w:bCs/>
          <w:color w:val="000000" w:themeColor="text1"/>
          <w:szCs w:val="28"/>
        </w:rPr>
        <w:tab/>
      </w:r>
      <w:r w:rsidR="00A066F7">
        <w:rPr>
          <w:rFonts w:eastAsia="Times New Roman" w:cs="Times New Roman"/>
          <w:bCs/>
          <w:color w:val="000000" w:themeColor="text1"/>
          <w:szCs w:val="28"/>
        </w:rPr>
        <w:tab/>
      </w:r>
      <w:r w:rsidR="00A066F7">
        <w:rPr>
          <w:rFonts w:eastAsia="Times New Roman" w:cs="Times New Roman"/>
          <w:bCs/>
          <w:color w:val="000000" w:themeColor="text1"/>
          <w:szCs w:val="28"/>
        </w:rPr>
        <w:tab/>
      </w:r>
      <w:r w:rsidR="00A066F7">
        <w:rPr>
          <w:rFonts w:eastAsia="Times New Roman" w:cs="Times New Roman"/>
          <w:bCs/>
          <w:color w:val="000000" w:themeColor="text1"/>
          <w:szCs w:val="28"/>
        </w:rPr>
        <w:tab/>
      </w:r>
      <w:r w:rsidR="00A066F7">
        <w:rPr>
          <w:rFonts w:eastAsia="Times New Roman" w:cs="Times New Roman"/>
          <w:bCs/>
          <w:color w:val="000000" w:themeColor="text1"/>
          <w:szCs w:val="28"/>
        </w:rPr>
        <w:tab/>
      </w:r>
    </w:p>
    <w:p w:rsidR="00B12C88" w:rsidRPr="00A066F7" w:rsidRDefault="00B12C88" w:rsidP="00A066F7">
      <w:pPr>
        <w:shd w:val="clear" w:color="auto" w:fill="FFFFFF"/>
        <w:spacing w:after="0" w:line="300" w:lineRule="atLeast"/>
        <w:ind w:left="2880" w:firstLine="720"/>
        <w:outlineLvl w:val="2"/>
        <w:rPr>
          <w:rFonts w:eastAsia="Times New Roman" w:cs="Times New Roman"/>
          <w:bCs/>
          <w:color w:val="000000" w:themeColor="text1"/>
          <w:szCs w:val="28"/>
        </w:rPr>
      </w:pPr>
      <w:r w:rsidRPr="00751168">
        <w:rPr>
          <w:rFonts w:eastAsia="Times New Roman" w:cs="Times New Roman"/>
          <w:b/>
          <w:bCs/>
          <w:color w:val="000000" w:themeColor="text1"/>
          <w:sz w:val="32"/>
          <w:szCs w:val="32"/>
        </w:rPr>
        <w:t>CHƯƠNG TRÌNH</w:t>
      </w:r>
    </w:p>
    <w:p w:rsidR="00B12C88" w:rsidRPr="00B12C88" w:rsidRDefault="00B12C88" w:rsidP="00A066F7">
      <w:pPr>
        <w:shd w:val="clear" w:color="auto" w:fill="FFFFFF"/>
        <w:spacing w:after="0" w:line="300" w:lineRule="atLeast"/>
        <w:jc w:val="center"/>
        <w:outlineLvl w:val="2"/>
        <w:rPr>
          <w:rFonts w:eastAsia="Times New Roman" w:cs="Times New Roman"/>
          <w:b/>
          <w:bCs/>
          <w:color w:val="000000" w:themeColor="text1"/>
          <w:szCs w:val="28"/>
        </w:rPr>
      </w:pPr>
      <w:r w:rsidRPr="00751168">
        <w:rPr>
          <w:rFonts w:eastAsia="Times New Roman" w:cs="Times New Roman"/>
          <w:b/>
          <w:bCs/>
          <w:color w:val="000000" w:themeColor="text1"/>
          <w:szCs w:val="28"/>
        </w:rPr>
        <w:t>Công tác Đội và phong trào thiếu nhi năm học 2017 - 2018</w:t>
      </w:r>
    </w:p>
    <w:p w:rsidR="00B756DF" w:rsidRDefault="00B12C88" w:rsidP="00A066F7">
      <w:pPr>
        <w:shd w:val="clear" w:color="auto" w:fill="FFFFFF"/>
        <w:spacing w:after="0" w:line="300" w:lineRule="atLeast"/>
        <w:jc w:val="center"/>
        <w:outlineLvl w:val="2"/>
        <w:rPr>
          <w:rFonts w:eastAsia="Times New Roman" w:cs="Times New Roman"/>
          <w:b/>
          <w:bCs/>
          <w:color w:val="000000" w:themeColor="text1"/>
          <w:szCs w:val="28"/>
        </w:rPr>
      </w:pPr>
      <w:r w:rsidRPr="00751168">
        <w:rPr>
          <w:rFonts w:eastAsia="Times New Roman" w:cs="Times New Roman"/>
          <w:b/>
          <w:bCs/>
          <w:color w:val="000000" w:themeColor="text1"/>
          <w:szCs w:val="28"/>
        </w:rPr>
        <w:t>-----</w:t>
      </w:r>
    </w:p>
    <w:p w:rsidR="00704ED4" w:rsidRDefault="00B756DF" w:rsidP="007A7734">
      <w:pPr>
        <w:spacing w:before="120" w:after="120" w:line="380" w:lineRule="exact"/>
        <w:ind w:firstLine="720"/>
        <w:jc w:val="both"/>
        <w:rPr>
          <w:szCs w:val="28"/>
        </w:rPr>
      </w:pPr>
      <w:r w:rsidRPr="0050616B">
        <w:rPr>
          <w:spacing w:val="-4"/>
          <w:szCs w:val="28"/>
        </w:rPr>
        <w:t>Thực hiện Chương trình số 1</w:t>
      </w:r>
      <w:r>
        <w:rPr>
          <w:spacing w:val="-4"/>
          <w:szCs w:val="28"/>
        </w:rPr>
        <w:t>96</w:t>
      </w:r>
      <w:r w:rsidR="00943EA9">
        <w:rPr>
          <w:spacing w:val="-4"/>
          <w:szCs w:val="28"/>
        </w:rPr>
        <w:t xml:space="preserve"> </w:t>
      </w:r>
      <w:r w:rsidRPr="0050616B">
        <w:rPr>
          <w:spacing w:val="-4"/>
          <w:szCs w:val="28"/>
        </w:rPr>
        <w:t>- CT</w:t>
      </w:r>
      <w:r>
        <w:rPr>
          <w:spacing w:val="-4"/>
          <w:szCs w:val="28"/>
        </w:rPr>
        <w:t>r</w:t>
      </w:r>
      <w:r w:rsidRPr="0050616B">
        <w:rPr>
          <w:spacing w:val="-4"/>
          <w:szCs w:val="28"/>
        </w:rPr>
        <w:t xml:space="preserve">/HĐĐTW ngày </w:t>
      </w:r>
      <w:r>
        <w:rPr>
          <w:spacing w:val="-4"/>
          <w:szCs w:val="28"/>
        </w:rPr>
        <w:t>24</w:t>
      </w:r>
      <w:r w:rsidRPr="0050616B">
        <w:rPr>
          <w:spacing w:val="-4"/>
          <w:szCs w:val="28"/>
        </w:rPr>
        <w:t>/8/201</w:t>
      </w:r>
      <w:r>
        <w:rPr>
          <w:spacing w:val="-4"/>
          <w:szCs w:val="28"/>
        </w:rPr>
        <w:t>7</w:t>
      </w:r>
      <w:r w:rsidRPr="0050616B">
        <w:rPr>
          <w:spacing w:val="-4"/>
          <w:szCs w:val="28"/>
        </w:rPr>
        <w:t xml:space="preserve"> của Hội đồng Đội Trung ương </w:t>
      </w:r>
      <w:r w:rsidRPr="0050616B">
        <w:rPr>
          <w:i/>
          <w:spacing w:val="-4"/>
          <w:szCs w:val="28"/>
        </w:rPr>
        <w:t>“V/v Triển khai Chương trình công tác Đội và phong trào thiếu nhi năm học 201</w:t>
      </w:r>
      <w:r>
        <w:rPr>
          <w:i/>
          <w:spacing w:val="-4"/>
          <w:szCs w:val="28"/>
        </w:rPr>
        <w:t>7</w:t>
      </w:r>
      <w:r w:rsidRPr="0050616B">
        <w:rPr>
          <w:i/>
          <w:spacing w:val="-4"/>
          <w:szCs w:val="28"/>
        </w:rPr>
        <w:t>- 201</w:t>
      </w:r>
      <w:r>
        <w:rPr>
          <w:i/>
          <w:spacing w:val="-4"/>
          <w:szCs w:val="28"/>
        </w:rPr>
        <w:t>8</w:t>
      </w:r>
      <w:r w:rsidRPr="0050616B">
        <w:rPr>
          <w:i/>
          <w:spacing w:val="-4"/>
          <w:szCs w:val="28"/>
        </w:rPr>
        <w:t>”</w:t>
      </w:r>
      <w:r w:rsidRPr="0050616B">
        <w:rPr>
          <w:spacing w:val="-4"/>
          <w:szCs w:val="28"/>
        </w:rPr>
        <w:t xml:space="preserve">, </w:t>
      </w:r>
      <w:r>
        <w:rPr>
          <w:spacing w:val="-4"/>
          <w:szCs w:val="28"/>
        </w:rPr>
        <w:t xml:space="preserve">Ban Thường vụ </w:t>
      </w:r>
      <w:r w:rsidR="00FF3B79">
        <w:rPr>
          <w:spacing w:val="-4"/>
          <w:szCs w:val="28"/>
        </w:rPr>
        <w:t>T</w:t>
      </w:r>
      <w:r>
        <w:rPr>
          <w:spacing w:val="-4"/>
          <w:szCs w:val="28"/>
        </w:rPr>
        <w:t xml:space="preserve">ỉnh </w:t>
      </w:r>
      <w:r w:rsidR="00FF3B79">
        <w:rPr>
          <w:spacing w:val="-4"/>
          <w:szCs w:val="28"/>
        </w:rPr>
        <w:t>đ</w:t>
      </w:r>
      <w:r>
        <w:rPr>
          <w:spacing w:val="-4"/>
          <w:szCs w:val="28"/>
        </w:rPr>
        <w:t xml:space="preserve">oàn, </w:t>
      </w:r>
      <w:r w:rsidRPr="0050616B">
        <w:rPr>
          <w:spacing w:val="-4"/>
          <w:szCs w:val="28"/>
        </w:rPr>
        <w:t xml:space="preserve">Hội đồng Đội tỉnh </w:t>
      </w:r>
      <w:r>
        <w:rPr>
          <w:spacing w:val="-4"/>
          <w:szCs w:val="28"/>
        </w:rPr>
        <w:t xml:space="preserve">Hưng Yên </w:t>
      </w:r>
      <w:r w:rsidRPr="0050616B">
        <w:rPr>
          <w:spacing w:val="-4"/>
          <w:szCs w:val="28"/>
        </w:rPr>
        <w:t xml:space="preserve">triển khai </w:t>
      </w:r>
      <w:r w:rsidRPr="0050616B">
        <w:rPr>
          <w:szCs w:val="28"/>
        </w:rPr>
        <w:t xml:space="preserve">Chương trình </w:t>
      </w:r>
      <w:r w:rsidR="002E4E78">
        <w:rPr>
          <w:szCs w:val="28"/>
        </w:rPr>
        <w:t>c</w:t>
      </w:r>
      <w:r w:rsidRPr="0050616B">
        <w:rPr>
          <w:szCs w:val="28"/>
        </w:rPr>
        <w:t>ông tác Đội và phong trào thiếu nhi tỉnh Hưng Yên năm học 201</w:t>
      </w:r>
      <w:r w:rsidR="00D54A4D">
        <w:rPr>
          <w:szCs w:val="28"/>
        </w:rPr>
        <w:t>7</w:t>
      </w:r>
      <w:r w:rsidRPr="0050616B">
        <w:rPr>
          <w:szCs w:val="28"/>
        </w:rPr>
        <w:t xml:space="preserve"> - 201</w:t>
      </w:r>
      <w:r w:rsidR="00D54A4D">
        <w:rPr>
          <w:szCs w:val="28"/>
        </w:rPr>
        <w:t>8</w:t>
      </w:r>
      <w:r w:rsidRPr="0050616B">
        <w:rPr>
          <w:szCs w:val="28"/>
        </w:rPr>
        <w:t xml:space="preserve"> tập trung vào những nội dung sau:</w:t>
      </w:r>
    </w:p>
    <w:p w:rsidR="00A23F61" w:rsidRPr="000C0BF3" w:rsidRDefault="00EE6771" w:rsidP="00F85C06">
      <w:pPr>
        <w:spacing w:before="120" w:after="120" w:line="380" w:lineRule="exact"/>
        <w:ind w:firstLine="720"/>
        <w:jc w:val="both"/>
        <w:rPr>
          <w:szCs w:val="28"/>
        </w:rPr>
      </w:pPr>
      <w:r w:rsidRPr="00EE6771">
        <w:rPr>
          <w:rFonts w:eastAsia="Times New Roman" w:cs="Times New Roman"/>
          <w:b/>
          <w:bCs/>
          <w:color w:val="000000" w:themeColor="text1"/>
          <w:szCs w:val="28"/>
        </w:rPr>
        <w:t xml:space="preserve">I. </w:t>
      </w:r>
      <w:r w:rsidR="00B12C88" w:rsidRPr="00EE6771">
        <w:rPr>
          <w:rFonts w:eastAsia="Times New Roman" w:cs="Times New Roman"/>
          <w:b/>
          <w:bCs/>
          <w:color w:val="000000" w:themeColor="text1"/>
          <w:szCs w:val="28"/>
        </w:rPr>
        <w:t>CHỦ ĐỀ NĂM HỌC</w:t>
      </w:r>
    </w:p>
    <w:p w:rsidR="002667FC" w:rsidRPr="00B12C88" w:rsidRDefault="00B12C88" w:rsidP="00F85C06">
      <w:pPr>
        <w:shd w:val="clear" w:color="auto" w:fill="FFFFFF"/>
        <w:spacing w:before="120" w:after="120" w:line="380" w:lineRule="exact"/>
        <w:jc w:val="both"/>
        <w:outlineLvl w:val="2"/>
        <w:rPr>
          <w:rFonts w:eastAsia="Times New Roman" w:cs="Times New Roman"/>
          <w:b/>
          <w:bCs/>
          <w:i/>
          <w:iCs/>
          <w:color w:val="000000" w:themeColor="text1"/>
          <w:szCs w:val="28"/>
        </w:rPr>
      </w:pPr>
      <w:r w:rsidRPr="00B12C88">
        <w:rPr>
          <w:rFonts w:eastAsia="Times New Roman" w:cs="Times New Roman"/>
          <w:bCs/>
          <w:color w:val="000000" w:themeColor="text1"/>
          <w:szCs w:val="28"/>
        </w:rPr>
        <w:t> </w:t>
      </w:r>
      <w:r w:rsidR="00B756DF">
        <w:rPr>
          <w:rFonts w:eastAsia="Times New Roman" w:cs="Times New Roman"/>
          <w:bCs/>
          <w:color w:val="000000" w:themeColor="text1"/>
          <w:szCs w:val="28"/>
        </w:rPr>
        <w:tab/>
      </w:r>
      <w:r w:rsidR="00B756DF">
        <w:rPr>
          <w:rFonts w:eastAsia="Times New Roman" w:cs="Times New Roman"/>
          <w:bCs/>
          <w:color w:val="000000" w:themeColor="text1"/>
          <w:szCs w:val="28"/>
        </w:rPr>
        <w:tab/>
      </w:r>
      <w:r w:rsidRPr="00B756DF">
        <w:rPr>
          <w:rFonts w:eastAsia="Times New Roman" w:cs="Times New Roman"/>
          <w:b/>
          <w:bCs/>
          <w:i/>
          <w:iCs/>
          <w:color w:val="000000" w:themeColor="text1"/>
          <w:szCs w:val="28"/>
        </w:rPr>
        <w:t xml:space="preserve">“Thiếu nhi </w:t>
      </w:r>
      <w:r w:rsidR="00522221">
        <w:rPr>
          <w:rFonts w:eastAsia="Times New Roman" w:cs="Times New Roman"/>
          <w:b/>
          <w:bCs/>
          <w:i/>
          <w:iCs/>
          <w:color w:val="000000" w:themeColor="text1"/>
          <w:szCs w:val="28"/>
        </w:rPr>
        <w:t>Hưng Yên</w:t>
      </w:r>
      <w:r w:rsidRPr="00B756DF">
        <w:rPr>
          <w:rFonts w:eastAsia="Times New Roman" w:cs="Times New Roman"/>
          <w:b/>
          <w:bCs/>
          <w:i/>
          <w:iCs/>
          <w:color w:val="000000" w:themeColor="text1"/>
          <w:szCs w:val="28"/>
        </w:rPr>
        <w:t xml:space="preserve"> thi đua làm theo 5 điều Bác Hồ dạy”</w:t>
      </w:r>
    </w:p>
    <w:p w:rsidR="00B12C88" w:rsidRPr="00B12C88" w:rsidRDefault="00B12C88" w:rsidP="00F85C06">
      <w:pPr>
        <w:shd w:val="clear" w:color="auto" w:fill="FFFFFF"/>
        <w:spacing w:before="120" w:after="120" w:line="380" w:lineRule="exact"/>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w:t>
      </w:r>
      <w:r w:rsidR="00B756DF">
        <w:rPr>
          <w:rFonts w:eastAsia="Times New Roman" w:cs="Times New Roman"/>
          <w:bCs/>
          <w:color w:val="000000" w:themeColor="text1"/>
          <w:szCs w:val="28"/>
        </w:rPr>
        <w:tab/>
      </w:r>
      <w:r w:rsidRPr="00B12C88">
        <w:rPr>
          <w:rFonts w:eastAsia="Times New Roman" w:cs="Times New Roman"/>
          <w:bCs/>
          <w:color w:val="000000" w:themeColor="text1"/>
          <w:szCs w:val="28"/>
        </w:rPr>
        <w:t>Yêu cầu: Chủ đề thể hiện nội dung trọng tâm trong năm học là tập trung hướng dẫn tổ chức sâu rộng phong trào </w:t>
      </w:r>
      <w:r w:rsidRPr="00B12C88">
        <w:rPr>
          <w:rFonts w:eastAsia="Times New Roman" w:cs="Times New Roman"/>
          <w:bCs/>
          <w:i/>
          <w:iCs/>
          <w:color w:val="000000" w:themeColor="text1"/>
          <w:szCs w:val="28"/>
        </w:rPr>
        <w:t xml:space="preserve">“Thiếu nhi </w:t>
      </w:r>
      <w:r w:rsidR="00562585">
        <w:rPr>
          <w:rFonts w:eastAsia="Times New Roman" w:cs="Times New Roman"/>
          <w:bCs/>
          <w:i/>
          <w:iCs/>
          <w:color w:val="000000" w:themeColor="text1"/>
          <w:szCs w:val="28"/>
        </w:rPr>
        <w:t>Hưng Yên</w:t>
      </w:r>
      <w:r w:rsidRPr="00B12C88">
        <w:rPr>
          <w:rFonts w:eastAsia="Times New Roman" w:cs="Times New Roman"/>
          <w:bCs/>
          <w:i/>
          <w:iCs/>
          <w:color w:val="000000" w:themeColor="text1"/>
          <w:szCs w:val="28"/>
        </w:rPr>
        <w:t xml:space="preserve"> thi đua làm theo 5 </w:t>
      </w:r>
      <w:r w:rsidRPr="008C176E">
        <w:rPr>
          <w:rFonts w:eastAsia="Times New Roman" w:cs="Times New Roman"/>
          <w:bCs/>
          <w:i/>
          <w:iCs/>
          <w:color w:val="000000" w:themeColor="text1"/>
          <w:spacing w:val="-4"/>
          <w:szCs w:val="28"/>
        </w:rPr>
        <w:t>điều Bác Hồ dạy”</w:t>
      </w:r>
      <w:r w:rsidRPr="008C176E">
        <w:rPr>
          <w:rFonts w:eastAsia="Times New Roman" w:cs="Times New Roman"/>
          <w:bCs/>
          <w:color w:val="000000" w:themeColor="text1"/>
          <w:spacing w:val="-4"/>
          <w:szCs w:val="28"/>
        </w:rPr>
        <w:t> </w:t>
      </w:r>
      <w:r w:rsidR="00A23F61">
        <w:rPr>
          <w:rFonts w:eastAsia="Times New Roman" w:cs="Times New Roman"/>
          <w:bCs/>
          <w:color w:val="000000" w:themeColor="text1"/>
          <w:spacing w:val="-4"/>
          <w:szCs w:val="28"/>
        </w:rPr>
        <w:t xml:space="preserve"> </w:t>
      </w:r>
      <w:r w:rsidRPr="00B12C88">
        <w:rPr>
          <w:rFonts w:eastAsia="Times New Roman" w:cs="Times New Roman"/>
          <w:bCs/>
          <w:color w:val="000000" w:themeColor="text1"/>
          <w:spacing w:val="-4"/>
          <w:szCs w:val="28"/>
        </w:rPr>
        <w:t xml:space="preserve">với vị trí là phong trào cơ bản nhất, xuyên suốt trong các hoạt động của các cơ sở Đội </w:t>
      </w:r>
      <w:r w:rsidR="00956062">
        <w:rPr>
          <w:rFonts w:eastAsia="Times New Roman" w:cs="Times New Roman"/>
          <w:bCs/>
          <w:color w:val="000000" w:themeColor="text1"/>
          <w:spacing w:val="-4"/>
          <w:szCs w:val="28"/>
        </w:rPr>
        <w:t xml:space="preserve">chào mừng Đại hội Đoàn </w:t>
      </w:r>
      <w:r w:rsidR="003D00B7">
        <w:rPr>
          <w:rFonts w:eastAsia="Times New Roman" w:cs="Times New Roman"/>
          <w:bCs/>
          <w:color w:val="000000" w:themeColor="text1"/>
          <w:spacing w:val="-4"/>
          <w:szCs w:val="28"/>
        </w:rPr>
        <w:t>TNCS Hồ Chí Minh tỉnh Hưng Yên</w:t>
      </w:r>
      <w:r w:rsidR="00956062">
        <w:rPr>
          <w:rFonts w:eastAsia="Times New Roman" w:cs="Times New Roman"/>
          <w:bCs/>
          <w:color w:val="000000" w:themeColor="text1"/>
          <w:spacing w:val="-4"/>
          <w:szCs w:val="28"/>
        </w:rPr>
        <w:t xml:space="preserve"> lần thứ XV,</w:t>
      </w:r>
      <w:r w:rsidR="003F63F8">
        <w:rPr>
          <w:rFonts w:eastAsia="Times New Roman" w:cs="Times New Roman"/>
          <w:bCs/>
          <w:color w:val="000000" w:themeColor="text1"/>
          <w:spacing w:val="-4"/>
          <w:szCs w:val="28"/>
        </w:rPr>
        <w:t xml:space="preserve"> </w:t>
      </w:r>
      <w:r w:rsidRPr="00B12C88">
        <w:rPr>
          <w:rFonts w:eastAsia="Times New Roman" w:cs="Times New Roman"/>
          <w:bCs/>
          <w:color w:val="000000" w:themeColor="text1"/>
          <w:spacing w:val="-4"/>
          <w:szCs w:val="28"/>
        </w:rPr>
        <w:t xml:space="preserve"> Nghị quyết Đại hội Đoàn toàn quốc lần thứ XI</w:t>
      </w:r>
      <w:r w:rsidR="003D00B7">
        <w:rPr>
          <w:rFonts w:eastAsia="Times New Roman" w:cs="Times New Roman"/>
          <w:bCs/>
          <w:color w:val="000000" w:themeColor="text1"/>
          <w:spacing w:val="-4"/>
          <w:szCs w:val="28"/>
        </w:rPr>
        <w:t>, nhiệm kỳ 2017- 2022</w:t>
      </w:r>
      <w:r w:rsidRPr="00B12C88">
        <w:rPr>
          <w:rFonts w:eastAsia="Times New Roman" w:cs="Times New Roman"/>
          <w:bCs/>
          <w:color w:val="000000" w:themeColor="text1"/>
          <w:spacing w:val="-4"/>
          <w:szCs w:val="28"/>
        </w:rPr>
        <w:t>.</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064F79">
        <w:rPr>
          <w:rFonts w:eastAsia="Times New Roman" w:cs="Times New Roman"/>
          <w:b/>
          <w:bCs/>
          <w:color w:val="000000" w:themeColor="text1"/>
          <w:szCs w:val="28"/>
        </w:rPr>
        <w:t>II. TRỌNG TÂM CÔNG TÁC</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xml:space="preserve">1. Tổ chức các hoạt động thi đua chào mừng Đại hội; tuyên truyền, phổ biến và triển khai Nghị quyết Đại hội Đoàn </w:t>
      </w:r>
      <w:r w:rsidR="007E562E">
        <w:rPr>
          <w:rFonts w:eastAsia="Times New Roman" w:cs="Times New Roman"/>
          <w:bCs/>
          <w:color w:val="000000" w:themeColor="text1"/>
          <w:spacing w:val="-4"/>
          <w:szCs w:val="28"/>
        </w:rPr>
        <w:t>TNCS Hồ Chí Minh tỉnh Hưng Yên lần thứ XV</w:t>
      </w:r>
      <w:r w:rsidRPr="00B12C88">
        <w:rPr>
          <w:rFonts w:eastAsia="Times New Roman" w:cs="Times New Roman"/>
          <w:bCs/>
          <w:color w:val="000000" w:themeColor="text1"/>
          <w:szCs w:val="28"/>
        </w:rPr>
        <w:t>, Nghị quyết Đại hội Đoàn toàn quốc lần thứ XI. Tổng kết các mặt công tác Đội và phong trào thiếu nhi giai đoạn 2012 - 2017; xác lập giải pháp trong giai đoạn 2017 - 2022.</w:t>
      </w:r>
    </w:p>
    <w:p w:rsidR="00B12C88" w:rsidRPr="00E85C6F" w:rsidRDefault="00B12C88" w:rsidP="00F85C06">
      <w:pPr>
        <w:pStyle w:val="Heading1"/>
        <w:spacing w:before="120" w:beforeAutospacing="0" w:after="120" w:afterAutospacing="0" w:line="380" w:lineRule="exact"/>
        <w:ind w:firstLine="720"/>
        <w:jc w:val="both"/>
        <w:rPr>
          <w:b w:val="0"/>
          <w:caps/>
          <w:color w:val="000000" w:themeColor="text1"/>
          <w:sz w:val="28"/>
          <w:szCs w:val="28"/>
        </w:rPr>
      </w:pPr>
      <w:r w:rsidRPr="00E85C6F">
        <w:rPr>
          <w:b w:val="0"/>
          <w:color w:val="000000" w:themeColor="text1"/>
          <w:sz w:val="28"/>
          <w:szCs w:val="28"/>
        </w:rPr>
        <w:t>2. Tổ chức cho thiếu nhi thực hiện phong trào</w:t>
      </w:r>
      <w:r w:rsidRPr="00E85C6F">
        <w:rPr>
          <w:b w:val="0"/>
          <w:i/>
          <w:iCs/>
          <w:color w:val="000000" w:themeColor="text1"/>
          <w:sz w:val="28"/>
          <w:szCs w:val="28"/>
        </w:rPr>
        <w:t xml:space="preserve">“Thiếu nhi </w:t>
      </w:r>
      <w:r w:rsidR="00562585" w:rsidRPr="00E85C6F">
        <w:rPr>
          <w:b w:val="0"/>
          <w:i/>
          <w:iCs/>
          <w:color w:val="000000" w:themeColor="text1"/>
          <w:sz w:val="28"/>
          <w:szCs w:val="28"/>
        </w:rPr>
        <w:t>Hưng Yên</w:t>
      </w:r>
      <w:r w:rsidRPr="00E85C6F">
        <w:rPr>
          <w:b w:val="0"/>
          <w:i/>
          <w:iCs/>
          <w:color w:val="000000" w:themeColor="text1"/>
          <w:sz w:val="28"/>
          <w:szCs w:val="28"/>
        </w:rPr>
        <w:t xml:space="preserve"> thi đua làm theo 5 điều Bác Hồ dạy”</w:t>
      </w:r>
      <w:r w:rsidRPr="00E85C6F">
        <w:rPr>
          <w:b w:val="0"/>
          <w:color w:val="000000" w:themeColor="text1"/>
          <w:sz w:val="28"/>
          <w:szCs w:val="28"/>
        </w:rPr>
        <w:t> để cụ thể hoá Chỉ thị 05-CT/TW của Bộ Chính trị</w:t>
      </w:r>
      <w:r w:rsidR="00E85C6F" w:rsidRPr="00E85C6F">
        <w:rPr>
          <w:b w:val="0"/>
          <w:bCs w:val="0"/>
          <w:color w:val="000000" w:themeColor="text1"/>
          <w:sz w:val="28"/>
          <w:szCs w:val="28"/>
        </w:rPr>
        <w:t xml:space="preserve"> </w:t>
      </w:r>
      <w:r w:rsidR="00E85C6F" w:rsidRPr="00E85C6F">
        <w:rPr>
          <w:b w:val="0"/>
          <w:color w:val="000000" w:themeColor="text1"/>
          <w:sz w:val="28"/>
          <w:szCs w:val="28"/>
          <w:shd w:val="clear" w:color="auto" w:fill="FFFFFF"/>
          <w:lang w:val="vi-VN"/>
        </w:rPr>
        <w:t>về</w:t>
      </w:r>
      <w:r w:rsidR="00E85C6F" w:rsidRPr="00E85C6F">
        <w:rPr>
          <w:rStyle w:val="apple-converted-space"/>
          <w:b w:val="0"/>
          <w:color w:val="000000" w:themeColor="text1"/>
          <w:sz w:val="28"/>
          <w:szCs w:val="28"/>
          <w:shd w:val="clear" w:color="auto" w:fill="FFFFFF"/>
          <w:lang w:val="vi-VN"/>
        </w:rPr>
        <w:t> </w:t>
      </w:r>
      <w:r w:rsidR="00E85C6F" w:rsidRPr="00E85C6F">
        <w:rPr>
          <w:b w:val="0"/>
          <w:i/>
          <w:color w:val="000000" w:themeColor="text1"/>
          <w:sz w:val="28"/>
          <w:szCs w:val="28"/>
          <w:shd w:val="clear" w:color="auto" w:fill="FFFFFF"/>
        </w:rPr>
        <w:t>“Tiếp</w:t>
      </w:r>
      <w:r w:rsidR="00E85C6F" w:rsidRPr="00E85C6F">
        <w:rPr>
          <w:rStyle w:val="apple-converted-space"/>
          <w:b w:val="0"/>
          <w:i/>
          <w:color w:val="000000" w:themeColor="text1"/>
          <w:sz w:val="28"/>
          <w:szCs w:val="28"/>
          <w:shd w:val="clear" w:color="auto" w:fill="FFFFFF"/>
        </w:rPr>
        <w:t> </w:t>
      </w:r>
      <w:r w:rsidR="00E85C6F" w:rsidRPr="00E85C6F">
        <w:rPr>
          <w:b w:val="0"/>
          <w:i/>
          <w:color w:val="000000" w:themeColor="text1"/>
          <w:sz w:val="28"/>
          <w:szCs w:val="28"/>
          <w:shd w:val="clear" w:color="auto" w:fill="FFFFFF"/>
          <w:lang w:val="vi-VN"/>
        </w:rPr>
        <w:t>tục đẩy mạnh học tập và làm theo tấm gương đạo đức Hồ Chí Minh</w:t>
      </w:r>
      <w:r w:rsidR="00E85C6F" w:rsidRPr="00E85C6F">
        <w:rPr>
          <w:b w:val="0"/>
          <w:i/>
          <w:color w:val="000000" w:themeColor="text1"/>
          <w:sz w:val="28"/>
          <w:szCs w:val="28"/>
          <w:shd w:val="clear" w:color="auto" w:fill="FFFFFF"/>
        </w:rPr>
        <w:t>”</w:t>
      </w:r>
      <w:r w:rsidR="00E85C6F" w:rsidRPr="00E85C6F">
        <w:rPr>
          <w:rStyle w:val="apple-converted-space"/>
          <w:b w:val="0"/>
          <w:color w:val="000000" w:themeColor="text1"/>
          <w:sz w:val="28"/>
          <w:szCs w:val="28"/>
          <w:shd w:val="clear" w:color="auto" w:fill="FFFFFF"/>
          <w:lang w:val="vi-VN"/>
        </w:rPr>
        <w:t> </w:t>
      </w:r>
      <w:r w:rsidRPr="00E85C6F">
        <w:rPr>
          <w:b w:val="0"/>
          <w:color w:val="000000" w:themeColor="text1"/>
          <w:sz w:val="28"/>
          <w:szCs w:val="28"/>
        </w:rPr>
        <w:t>, Chỉ thị 42 của Ban Bí thư Trung ương Đảng</w:t>
      </w:r>
      <w:r w:rsidR="00E85C6F" w:rsidRPr="00E85C6F">
        <w:rPr>
          <w:b w:val="0"/>
          <w:bCs w:val="0"/>
          <w:color w:val="000000" w:themeColor="text1"/>
          <w:sz w:val="28"/>
          <w:szCs w:val="28"/>
        </w:rPr>
        <w:t xml:space="preserve"> </w:t>
      </w:r>
      <w:r w:rsidR="00E85C6F">
        <w:rPr>
          <w:b w:val="0"/>
          <w:bCs w:val="0"/>
          <w:color w:val="000000" w:themeColor="text1"/>
          <w:sz w:val="28"/>
          <w:szCs w:val="28"/>
        </w:rPr>
        <w:t xml:space="preserve"> về </w:t>
      </w:r>
      <w:r w:rsidR="00D42D70" w:rsidRPr="00D42D70">
        <w:rPr>
          <w:b w:val="0"/>
          <w:bCs w:val="0"/>
          <w:i/>
          <w:color w:val="000000" w:themeColor="text1"/>
          <w:sz w:val="28"/>
          <w:szCs w:val="28"/>
        </w:rPr>
        <w:t>“</w:t>
      </w:r>
      <w:r w:rsidR="00E85C6F" w:rsidRPr="00D42D70">
        <w:rPr>
          <w:b w:val="0"/>
          <w:bCs w:val="0"/>
          <w:i/>
          <w:color w:val="000000" w:themeColor="text1"/>
          <w:sz w:val="28"/>
          <w:szCs w:val="28"/>
        </w:rPr>
        <w:t>tăng cường sự lãnh đạo của Đảng đối với công tác giáo dục lý tưởng làm cách mạng, đạo đức, lối sống văn hóa cho thế hệ trẻ giai đoạn 20150 2030</w:t>
      </w:r>
      <w:r w:rsidR="00D42D70" w:rsidRPr="00D42D70">
        <w:rPr>
          <w:b w:val="0"/>
          <w:bCs w:val="0"/>
          <w:i/>
          <w:color w:val="000000" w:themeColor="text1"/>
          <w:sz w:val="28"/>
          <w:szCs w:val="28"/>
        </w:rPr>
        <w:t>”</w:t>
      </w:r>
      <w:r w:rsidRPr="00D42D70">
        <w:rPr>
          <w:b w:val="0"/>
          <w:i/>
          <w:color w:val="000000" w:themeColor="text1"/>
          <w:sz w:val="28"/>
          <w:szCs w:val="28"/>
        </w:rPr>
        <w:t>;</w:t>
      </w:r>
      <w:r w:rsidRPr="00E85C6F">
        <w:rPr>
          <w:b w:val="0"/>
          <w:color w:val="000000" w:themeColor="text1"/>
          <w:sz w:val="28"/>
          <w:szCs w:val="28"/>
        </w:rPr>
        <w:t xml:space="preserve"> nghiên cứu triển khai phù hợp các phong trào nhánh theo từng nội dung, địa bàn cụ thể.</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lastRenderedPageBreak/>
        <w:t>3. Tuyên truyền, phổ biến và triển khai Luật trẻ em, các văn bản quy phạm pháp luật liên quan đến trẻ em trong thiếu nhi. Tiếp tục triển khai các mô hình, cách làm trong bảo vệ, chăm sóc, giáo dục và thực hiện quyền, bổn phận của trẻ em; giúp Trung ương Đoàn TNCS Hồ Chí Minh thực hiện vai trò tổ chức đại diện tiếng nói, nguyện vọng của trẻ em</w:t>
      </w:r>
      <w:r w:rsidR="004066E3">
        <w:rPr>
          <w:rFonts w:eastAsia="Times New Roman" w:cs="Times New Roman"/>
          <w:bCs/>
          <w:color w:val="000000" w:themeColor="text1"/>
          <w:szCs w:val="28"/>
        </w:rPr>
        <w:t xml:space="preserve"> Hưng Yên</w:t>
      </w:r>
      <w:r w:rsidRPr="00B12C88">
        <w:rPr>
          <w:rFonts w:eastAsia="Times New Roman" w:cs="Times New Roman"/>
          <w:bCs/>
          <w:color w:val="000000" w:themeColor="text1"/>
          <w:szCs w:val="28"/>
        </w:rPr>
        <w:t>. Kịp thời lên tiếng trước các hành vi vi phạm quyền, xâm hại trẻ em; có giải pháp hiệu quả phòng, chống bạo lực, đuối nước, tai nạn thương tích và xâm hại trẻ em.</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4. N</w:t>
      </w:r>
      <w:r w:rsidR="004066E3">
        <w:rPr>
          <w:rFonts w:eastAsia="Times New Roman" w:cs="Times New Roman"/>
          <w:bCs/>
          <w:color w:val="000000" w:themeColor="text1"/>
          <w:szCs w:val="28"/>
        </w:rPr>
        <w:t>âng cao chất lượng đội viên;</w:t>
      </w:r>
      <w:r w:rsidRPr="00B12C88">
        <w:rPr>
          <w:rFonts w:eastAsia="Times New Roman" w:cs="Times New Roman"/>
          <w:bCs/>
          <w:color w:val="000000" w:themeColor="text1"/>
          <w:szCs w:val="28"/>
        </w:rPr>
        <w:t xml:space="preserve"> Đổi mới phương thức triển khai Chương trình </w:t>
      </w:r>
      <w:r w:rsidRPr="00B12C88">
        <w:rPr>
          <w:rFonts w:eastAsia="Times New Roman" w:cs="Times New Roman"/>
          <w:bCs/>
          <w:i/>
          <w:color w:val="000000" w:themeColor="text1"/>
          <w:szCs w:val="28"/>
        </w:rPr>
        <w:t>“Rèn luyện đội viên”</w:t>
      </w:r>
      <w:r w:rsidR="004066E3">
        <w:rPr>
          <w:rFonts w:eastAsia="Times New Roman" w:cs="Times New Roman"/>
          <w:bCs/>
          <w:color w:val="000000" w:themeColor="text1"/>
          <w:szCs w:val="28"/>
        </w:rPr>
        <w:t>;</w:t>
      </w:r>
      <w:r w:rsidRPr="00B12C88">
        <w:rPr>
          <w:rFonts w:eastAsia="Times New Roman" w:cs="Times New Roman"/>
          <w:bCs/>
          <w:color w:val="000000" w:themeColor="text1"/>
          <w:szCs w:val="28"/>
        </w:rPr>
        <w:t xml:space="preserve"> Củng cố,</w:t>
      </w:r>
      <w:r w:rsidR="004066E3">
        <w:rPr>
          <w:rFonts w:eastAsia="Times New Roman" w:cs="Times New Roman"/>
          <w:bCs/>
          <w:color w:val="000000" w:themeColor="text1"/>
          <w:szCs w:val="28"/>
        </w:rPr>
        <w:t xml:space="preserve"> kiện toàn Hội đồng Đội các cấp;</w:t>
      </w:r>
      <w:r w:rsidRPr="00B12C88">
        <w:rPr>
          <w:rFonts w:eastAsia="Times New Roman" w:cs="Times New Roman"/>
          <w:bCs/>
          <w:color w:val="000000" w:themeColor="text1"/>
          <w:szCs w:val="28"/>
        </w:rPr>
        <w:t xml:space="preserve"> Tập huấn, nâng cao năng lực cho đội ngũ chỉ huy Đội, cán bộ phụ trách thiếu nhi, giáo viên làm Tổng phụ trách Đội.</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5. Củng cố, nâng cao chất lượng các điểm vui chơi, giải trí cho thiếu nhi trên địa bàn dân cư. Huy động nguồn lực để chăm lo thiếu nhi có hoàn cảnh đặc biệt, khó khăn.</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562585">
        <w:rPr>
          <w:rFonts w:eastAsia="Times New Roman" w:cs="Times New Roman"/>
          <w:b/>
          <w:bCs/>
          <w:color w:val="000000" w:themeColor="text1"/>
          <w:szCs w:val="28"/>
        </w:rPr>
        <w:t>III. MỘT SỐ CHỈ TIÊU CƠ BẢN</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1. 100% Liên đội tuyên truyền cho đội viên, thiếu nhi về Nghị quyết Đại hội Đoàn trong công tác phụ trách Đội TNTP Hồ Chí Minh, bảo vệ, chăm sóc, giáo dục thiếu niên, nhi đồng.</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2. 100% Liên đội tổ chức tuyên dương Cháu ngoan Bác Hồ.</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xml:space="preserve">3. </w:t>
      </w:r>
      <w:r w:rsidR="001051B4">
        <w:rPr>
          <w:rFonts w:eastAsia="Times New Roman" w:cs="Times New Roman"/>
          <w:bCs/>
          <w:color w:val="000000" w:themeColor="text1"/>
          <w:szCs w:val="28"/>
        </w:rPr>
        <w:t>100%</w:t>
      </w:r>
      <w:r w:rsidRPr="00B12C88">
        <w:rPr>
          <w:rFonts w:eastAsia="Times New Roman" w:cs="Times New Roman"/>
          <w:bCs/>
          <w:color w:val="000000" w:themeColor="text1"/>
          <w:szCs w:val="28"/>
        </w:rPr>
        <w:t xml:space="preserve"> Hội đồng Đội </w:t>
      </w:r>
      <w:r w:rsidR="00B42730">
        <w:rPr>
          <w:rFonts w:eastAsia="Times New Roman" w:cs="Times New Roman"/>
          <w:bCs/>
          <w:color w:val="000000" w:themeColor="text1"/>
          <w:szCs w:val="28"/>
        </w:rPr>
        <w:t xml:space="preserve">các </w:t>
      </w:r>
      <w:r w:rsidR="001051B4">
        <w:rPr>
          <w:rFonts w:eastAsia="Times New Roman" w:cs="Times New Roman"/>
          <w:bCs/>
          <w:color w:val="000000" w:themeColor="text1"/>
          <w:szCs w:val="28"/>
        </w:rPr>
        <w:t>h</w:t>
      </w:r>
      <w:r w:rsidR="00B42730">
        <w:rPr>
          <w:rFonts w:eastAsia="Times New Roman" w:cs="Times New Roman"/>
          <w:bCs/>
          <w:color w:val="000000" w:themeColor="text1"/>
          <w:szCs w:val="28"/>
        </w:rPr>
        <w:t>uyện,</w:t>
      </w:r>
      <w:r w:rsidRPr="00B12C88">
        <w:rPr>
          <w:rFonts w:eastAsia="Times New Roman" w:cs="Times New Roman"/>
          <w:bCs/>
          <w:color w:val="000000" w:themeColor="text1"/>
          <w:szCs w:val="28"/>
        </w:rPr>
        <w:t xml:space="preserve"> </w:t>
      </w:r>
      <w:r w:rsidR="001051B4">
        <w:rPr>
          <w:rFonts w:eastAsia="Times New Roman" w:cs="Times New Roman"/>
          <w:bCs/>
          <w:color w:val="000000" w:themeColor="text1"/>
          <w:szCs w:val="28"/>
        </w:rPr>
        <w:t>t</w:t>
      </w:r>
      <w:r w:rsidRPr="00B12C88">
        <w:rPr>
          <w:rFonts w:eastAsia="Times New Roman" w:cs="Times New Roman"/>
          <w:bCs/>
          <w:color w:val="000000" w:themeColor="text1"/>
          <w:szCs w:val="28"/>
        </w:rPr>
        <w:t>hành phố có ít nhất 01 mô hình hiệu quả trong phòng chống bạo lực, xâm hại, đuối nước và tai nạn thương tích trẻ em.</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xml:space="preserve">4. </w:t>
      </w:r>
      <w:r w:rsidR="005023E4">
        <w:rPr>
          <w:rFonts w:eastAsia="Times New Roman" w:cs="Times New Roman"/>
          <w:bCs/>
          <w:color w:val="000000" w:themeColor="text1"/>
          <w:szCs w:val="28"/>
        </w:rPr>
        <w:t xml:space="preserve">100% </w:t>
      </w:r>
      <w:r w:rsidRPr="00B12C88">
        <w:rPr>
          <w:rFonts w:eastAsia="Times New Roman" w:cs="Times New Roman"/>
          <w:bCs/>
          <w:color w:val="000000" w:themeColor="text1"/>
          <w:szCs w:val="28"/>
        </w:rPr>
        <w:t xml:space="preserve">Hội đồng Đội </w:t>
      </w:r>
      <w:r w:rsidR="005023E4">
        <w:rPr>
          <w:rFonts w:eastAsia="Times New Roman" w:cs="Times New Roman"/>
          <w:bCs/>
          <w:color w:val="000000" w:themeColor="text1"/>
          <w:szCs w:val="28"/>
        </w:rPr>
        <w:t xml:space="preserve">các huyện, </w:t>
      </w:r>
      <w:r w:rsidR="001051B4">
        <w:rPr>
          <w:rFonts w:eastAsia="Times New Roman" w:cs="Times New Roman"/>
          <w:bCs/>
          <w:color w:val="000000" w:themeColor="text1"/>
          <w:szCs w:val="28"/>
        </w:rPr>
        <w:t>t</w:t>
      </w:r>
      <w:r w:rsidR="005023E4">
        <w:rPr>
          <w:rFonts w:eastAsia="Times New Roman" w:cs="Times New Roman"/>
          <w:bCs/>
          <w:color w:val="000000" w:themeColor="text1"/>
          <w:szCs w:val="28"/>
        </w:rPr>
        <w:t xml:space="preserve">hành phố </w:t>
      </w:r>
      <w:r w:rsidRPr="00B12C88">
        <w:rPr>
          <w:rFonts w:eastAsia="Times New Roman" w:cs="Times New Roman"/>
          <w:bCs/>
          <w:color w:val="000000" w:themeColor="text1"/>
          <w:szCs w:val="28"/>
        </w:rPr>
        <w:t xml:space="preserve">tổ chức </w:t>
      </w:r>
      <w:r w:rsidR="001051B4">
        <w:rPr>
          <w:rFonts w:eastAsia="Times New Roman" w:cs="Times New Roman"/>
          <w:bCs/>
          <w:color w:val="000000" w:themeColor="text1"/>
          <w:szCs w:val="28"/>
        </w:rPr>
        <w:t>tập huấn nghiệp vụ công tác Đội và phong trào thiếu nhi.</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xml:space="preserve">5. Tổ chức Đội trong </w:t>
      </w:r>
      <w:r w:rsidR="00724BE7">
        <w:rPr>
          <w:rFonts w:eastAsia="Times New Roman" w:cs="Times New Roman"/>
          <w:bCs/>
          <w:color w:val="000000" w:themeColor="text1"/>
          <w:szCs w:val="28"/>
        </w:rPr>
        <w:t>toàn tỉnh</w:t>
      </w:r>
      <w:r w:rsidRPr="00B12C88">
        <w:rPr>
          <w:rFonts w:eastAsia="Times New Roman" w:cs="Times New Roman"/>
          <w:bCs/>
          <w:color w:val="000000" w:themeColor="text1"/>
          <w:szCs w:val="28"/>
        </w:rPr>
        <w:t xml:space="preserve"> đảm nhận hỗ trợ, giúp đỡ trẻ em đặc biệt, thiếu nhi có hoàn cảnh khó khăn.</w:t>
      </w:r>
    </w:p>
    <w:p w:rsidR="00B12C88" w:rsidRPr="00B12C88" w:rsidRDefault="00894DB6"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Pr>
          <w:rFonts w:eastAsia="Times New Roman" w:cs="Times New Roman"/>
          <w:bCs/>
          <w:color w:val="000000" w:themeColor="text1"/>
          <w:szCs w:val="28"/>
        </w:rPr>
        <w:t>6</w:t>
      </w:r>
      <w:r w:rsidR="00B12C88" w:rsidRPr="00B12C88">
        <w:rPr>
          <w:rFonts w:eastAsia="Times New Roman" w:cs="Times New Roman"/>
          <w:bCs/>
          <w:color w:val="000000" w:themeColor="text1"/>
          <w:szCs w:val="28"/>
        </w:rPr>
        <w:t xml:space="preserve">. </w:t>
      </w:r>
      <w:r w:rsidR="003F150F">
        <w:rPr>
          <w:rFonts w:eastAsia="Times New Roman" w:cs="Times New Roman"/>
          <w:bCs/>
          <w:color w:val="000000" w:themeColor="text1"/>
          <w:szCs w:val="28"/>
        </w:rPr>
        <w:t>Hội đồng Đội các huyện, thành phố</w:t>
      </w:r>
      <w:r w:rsidR="00FF3B79">
        <w:rPr>
          <w:rFonts w:eastAsia="Times New Roman" w:cs="Times New Roman"/>
          <w:bCs/>
          <w:color w:val="000000" w:themeColor="text1"/>
          <w:szCs w:val="28"/>
        </w:rPr>
        <w:t xml:space="preserve"> ít</w:t>
      </w:r>
      <w:r w:rsidR="00B12C88" w:rsidRPr="00B12C88">
        <w:rPr>
          <w:rFonts w:eastAsia="Times New Roman" w:cs="Times New Roman"/>
          <w:bCs/>
          <w:color w:val="000000" w:themeColor="text1"/>
          <w:szCs w:val="28"/>
        </w:rPr>
        <w:t xml:space="preserve"> nhất </w:t>
      </w:r>
      <w:r w:rsidR="004066E3">
        <w:rPr>
          <w:rFonts w:eastAsia="Times New Roman" w:cs="Times New Roman"/>
          <w:bCs/>
          <w:color w:val="000000" w:themeColor="text1"/>
          <w:szCs w:val="28"/>
        </w:rPr>
        <w:t xml:space="preserve">có </w:t>
      </w:r>
      <w:r w:rsidR="00B12C88" w:rsidRPr="00B12C88">
        <w:rPr>
          <w:rFonts w:eastAsia="Times New Roman" w:cs="Times New Roman"/>
          <w:bCs/>
          <w:color w:val="000000" w:themeColor="text1"/>
          <w:szCs w:val="28"/>
        </w:rPr>
        <w:t>95% đội viên đăng ký, 80% đội viên hoàn thành chương trình Rèn luyện đội viên.</w:t>
      </w:r>
    </w:p>
    <w:p w:rsidR="00B12C88" w:rsidRPr="00B12C88" w:rsidRDefault="00894DB6"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Pr>
          <w:rFonts w:eastAsia="Times New Roman" w:cs="Times New Roman"/>
          <w:bCs/>
          <w:color w:val="000000" w:themeColor="text1"/>
          <w:szCs w:val="28"/>
        </w:rPr>
        <w:t>7</w:t>
      </w:r>
      <w:r w:rsidR="00B12C88" w:rsidRPr="00B12C88">
        <w:rPr>
          <w:rFonts w:eastAsia="Times New Roman" w:cs="Times New Roman"/>
          <w:bCs/>
          <w:color w:val="000000" w:themeColor="text1"/>
          <w:szCs w:val="28"/>
        </w:rPr>
        <w:t>. 100% Hội đồng Đội cấp huyện</w:t>
      </w:r>
      <w:r w:rsidR="00AF301E">
        <w:rPr>
          <w:rFonts w:eastAsia="Times New Roman" w:cs="Times New Roman"/>
          <w:bCs/>
          <w:color w:val="000000" w:themeColor="text1"/>
          <w:szCs w:val="28"/>
        </w:rPr>
        <w:t>, thành phố</w:t>
      </w:r>
      <w:r w:rsidR="00B12C88" w:rsidRPr="00B12C88">
        <w:rPr>
          <w:rFonts w:eastAsia="Times New Roman" w:cs="Times New Roman"/>
          <w:bCs/>
          <w:color w:val="000000" w:themeColor="text1"/>
          <w:szCs w:val="28"/>
        </w:rPr>
        <w:t xml:space="preserve"> tổ chức hội thi </w:t>
      </w:r>
      <w:r w:rsidR="00B12C88" w:rsidRPr="00B12C88">
        <w:rPr>
          <w:rFonts w:eastAsia="Times New Roman" w:cs="Times New Roman"/>
          <w:bCs/>
          <w:i/>
          <w:iCs/>
          <w:color w:val="000000" w:themeColor="text1"/>
          <w:szCs w:val="28"/>
        </w:rPr>
        <w:t>“Chỉ huy Đội giỏi"</w:t>
      </w:r>
      <w:r w:rsidR="00AF301E">
        <w:rPr>
          <w:rFonts w:eastAsia="Times New Roman" w:cs="Times New Roman"/>
          <w:bCs/>
          <w:i/>
          <w:iCs/>
          <w:color w:val="000000" w:themeColor="text1"/>
          <w:szCs w:val="28"/>
        </w:rPr>
        <w:t xml:space="preserve"> </w:t>
      </w:r>
      <w:r w:rsidR="00AF301E" w:rsidRPr="00AF301E">
        <w:rPr>
          <w:rFonts w:eastAsia="Times New Roman" w:cs="Times New Roman"/>
          <w:bCs/>
          <w:iCs/>
          <w:color w:val="000000" w:themeColor="text1"/>
          <w:szCs w:val="28"/>
        </w:rPr>
        <w:t xml:space="preserve">năm </w:t>
      </w:r>
      <w:r w:rsidR="00BA2478">
        <w:rPr>
          <w:rFonts w:eastAsia="Times New Roman" w:cs="Times New Roman"/>
          <w:bCs/>
          <w:iCs/>
          <w:color w:val="000000" w:themeColor="text1"/>
          <w:szCs w:val="28"/>
        </w:rPr>
        <w:t xml:space="preserve">học 2017- </w:t>
      </w:r>
      <w:r w:rsidR="00AF301E" w:rsidRPr="00AF301E">
        <w:rPr>
          <w:rFonts w:eastAsia="Times New Roman" w:cs="Times New Roman"/>
          <w:bCs/>
          <w:iCs/>
          <w:color w:val="000000" w:themeColor="text1"/>
          <w:szCs w:val="28"/>
        </w:rPr>
        <w:t>2018.</w:t>
      </w:r>
    </w:p>
    <w:p w:rsidR="00B12C88" w:rsidRPr="00B12C88" w:rsidRDefault="00894DB6"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Pr>
          <w:rFonts w:eastAsia="Times New Roman" w:cs="Times New Roman"/>
          <w:bCs/>
          <w:color w:val="000000" w:themeColor="text1"/>
          <w:szCs w:val="28"/>
        </w:rPr>
        <w:t>8</w:t>
      </w:r>
      <w:r w:rsidR="00B12C88" w:rsidRPr="00B12C88">
        <w:rPr>
          <w:rFonts w:eastAsia="Times New Roman" w:cs="Times New Roman"/>
          <w:bCs/>
          <w:color w:val="000000" w:themeColor="text1"/>
          <w:szCs w:val="28"/>
        </w:rPr>
        <w:t xml:space="preserve">. 100% </w:t>
      </w:r>
      <w:r w:rsidR="00BA2478">
        <w:rPr>
          <w:rFonts w:eastAsia="Times New Roman" w:cs="Times New Roman"/>
          <w:bCs/>
          <w:color w:val="000000" w:themeColor="text1"/>
          <w:szCs w:val="28"/>
        </w:rPr>
        <w:t xml:space="preserve"> các</w:t>
      </w:r>
      <w:r w:rsidR="00B12C88" w:rsidRPr="00B12C88">
        <w:rPr>
          <w:rFonts w:eastAsia="Times New Roman" w:cs="Times New Roman"/>
          <w:bCs/>
          <w:color w:val="000000" w:themeColor="text1"/>
          <w:szCs w:val="28"/>
        </w:rPr>
        <w:t xml:space="preserve"> huyện, thành phố </w:t>
      </w:r>
      <w:r w:rsidR="00BA2478">
        <w:rPr>
          <w:rFonts w:eastAsia="Times New Roman" w:cs="Times New Roman"/>
          <w:bCs/>
          <w:color w:val="000000" w:themeColor="text1"/>
          <w:szCs w:val="28"/>
        </w:rPr>
        <w:t xml:space="preserve"> tổ chức </w:t>
      </w:r>
      <w:r w:rsidR="004876F6">
        <w:rPr>
          <w:rFonts w:eastAsia="Times New Roman" w:cs="Times New Roman"/>
          <w:bCs/>
          <w:color w:val="000000" w:themeColor="text1"/>
          <w:szCs w:val="28"/>
        </w:rPr>
        <w:t xml:space="preserve">thành lập </w:t>
      </w:r>
      <w:r w:rsidR="00B12C88" w:rsidRPr="00B12C88">
        <w:rPr>
          <w:rFonts w:eastAsia="Times New Roman" w:cs="Times New Roman"/>
          <w:bCs/>
          <w:color w:val="000000" w:themeColor="text1"/>
          <w:szCs w:val="28"/>
        </w:rPr>
        <w:t>câu lạc bộ giáo viên làm tổng phụ trách Đội</w:t>
      </w:r>
      <w:r w:rsidR="003D7D3A">
        <w:rPr>
          <w:rFonts w:eastAsia="Times New Roman" w:cs="Times New Roman"/>
          <w:bCs/>
          <w:color w:val="000000" w:themeColor="text1"/>
          <w:szCs w:val="28"/>
        </w:rPr>
        <w:t xml:space="preserve"> cấp huyện</w:t>
      </w:r>
      <w:r w:rsidR="00B12C88" w:rsidRPr="00B12C88">
        <w:rPr>
          <w:rFonts w:eastAsia="Times New Roman" w:cs="Times New Roman"/>
          <w:bCs/>
          <w:color w:val="000000" w:themeColor="text1"/>
          <w:szCs w:val="28"/>
        </w:rPr>
        <w:t>.</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4876F6">
        <w:rPr>
          <w:rFonts w:eastAsia="Times New Roman" w:cs="Times New Roman"/>
          <w:b/>
          <w:bCs/>
          <w:color w:val="000000" w:themeColor="text1"/>
          <w:szCs w:val="28"/>
        </w:rPr>
        <w:lastRenderedPageBreak/>
        <w:t>IV. NHIỆM VỤ, GIẢI PHÁP</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4876F6">
        <w:rPr>
          <w:rFonts w:eastAsia="Times New Roman" w:cs="Times New Roman"/>
          <w:b/>
          <w:bCs/>
          <w:color w:val="000000" w:themeColor="text1"/>
          <w:szCs w:val="28"/>
        </w:rPr>
        <w:t>1. Giáo dục lý tưởng, truyền thống</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Tuyên truyền, giáo dục thiếu nhi về lịch sử, truyền thống của dân tộc, của Đảng Cộng sản Việt Nam, Đoàn TNCS Hồ Chí Minh và Đội TNTP Hồ Chí Minh thông qua các hoạt động kỷ niệm những ngày lễ lớn của dân tộc, của Đoàn, của Đội; gặp mặt các nhân chứng lịch sử; thi tìm hiểu lịch sử; tham gia tu sửa, bảo tồn các di tích lịch sử, văn hóa, cách mạng, các danh lam thắng cảnh, nghĩa trang liệt sỹ tại địa phương. Đồng loạt tổ chức Ngày hội </w:t>
      </w:r>
      <w:r w:rsidRPr="00B12C88">
        <w:rPr>
          <w:rFonts w:eastAsia="Times New Roman" w:cs="Times New Roman"/>
          <w:bCs/>
          <w:i/>
          <w:iCs/>
          <w:color w:val="000000" w:themeColor="text1"/>
          <w:szCs w:val="28"/>
        </w:rPr>
        <w:t>“Thiếu nhi vui, khoẻ”</w:t>
      </w:r>
      <w:r w:rsidRPr="00B12C88">
        <w:rPr>
          <w:rFonts w:eastAsia="Times New Roman" w:cs="Times New Roman"/>
          <w:bCs/>
          <w:color w:val="000000" w:themeColor="text1"/>
          <w:szCs w:val="28"/>
        </w:rPr>
        <w:t> trong các Liên đội Tiểu học và </w:t>
      </w:r>
      <w:r w:rsidRPr="00B12C88">
        <w:rPr>
          <w:rFonts w:eastAsia="Times New Roman" w:cs="Times New Roman"/>
          <w:bCs/>
          <w:i/>
          <w:iCs/>
          <w:color w:val="000000" w:themeColor="text1"/>
          <w:szCs w:val="28"/>
        </w:rPr>
        <w:t>“Tiến bước lên Đoàn”</w:t>
      </w:r>
      <w:r w:rsidRPr="00B12C88">
        <w:rPr>
          <w:rFonts w:eastAsia="Times New Roman" w:cs="Times New Roman"/>
          <w:bCs/>
          <w:color w:val="000000" w:themeColor="text1"/>
          <w:szCs w:val="28"/>
        </w:rPr>
        <w:t> trong các Liên đội Trung học cơ sở chào mừng kỷ niệm 87 năm ngày thành lập Đoàn TNCS Hồ Chí Minh.</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Thực hiện nghiêm túc Lễ Chào cờ và sinh hoạt dưới cờ hằng tuần theo chủ đề, chủ điểm gắn với các hoạt động giáo dục thiếu nhi, định hướng cho các em phấn đấu trở thành đoàn viên TNCS Hồ Chí Minh.</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xml:space="preserve">- Tuyên truyền, phổ biến và triển khai Nghị quyết Đại hội Đoàn </w:t>
      </w:r>
      <w:r w:rsidR="002C0570">
        <w:rPr>
          <w:rFonts w:eastAsia="Times New Roman" w:cs="Times New Roman"/>
          <w:bCs/>
          <w:color w:val="000000" w:themeColor="text1"/>
          <w:szCs w:val="28"/>
        </w:rPr>
        <w:t>TNCS Hồ Chí Minh</w:t>
      </w:r>
      <w:r w:rsidRPr="00B12C88">
        <w:rPr>
          <w:rFonts w:eastAsia="Times New Roman" w:cs="Times New Roman"/>
          <w:bCs/>
          <w:color w:val="000000" w:themeColor="text1"/>
          <w:szCs w:val="28"/>
        </w:rPr>
        <w:t xml:space="preserve"> lần thứ X</w:t>
      </w:r>
      <w:r w:rsidR="00EC2597">
        <w:rPr>
          <w:rFonts w:eastAsia="Times New Roman" w:cs="Times New Roman"/>
          <w:bCs/>
          <w:color w:val="000000" w:themeColor="text1"/>
          <w:szCs w:val="28"/>
        </w:rPr>
        <w:t>V</w:t>
      </w:r>
      <w:r w:rsidRPr="00B12C88">
        <w:rPr>
          <w:rFonts w:eastAsia="Times New Roman" w:cs="Times New Roman"/>
          <w:bCs/>
          <w:color w:val="000000" w:themeColor="text1"/>
          <w:szCs w:val="28"/>
        </w:rPr>
        <w:t>, Nghị quyết Đại hội Đoàn các cấp về công tác phụ trách Đội TNTP Hồ Chí Minh, chăm sóc, giáo dục thiếu niên, nhi đồng; tuyên truyền về Luật Trẻ em, các văn bản quy phạm pháp luật liên quan đến trẻ em thông qua các Hội nghị chuyên đề, tập huấn cho cán bộ phụ trách thiếu nhi các cấp; các buổi sinh hoạt dưới cờ, sinh hoạt chi đội, Liên đội; các hoạt động thi tìm hiểu… Hội đồng Đội các cấp nghiên cứu xây dựng nội dung, hình thức tuyên truyền phù hợp với tâm sinh lý, lứa tuổi của thiếu nhi.</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Tiếp tục đẩy mạnh các hoạt động giáo dục chủ quyền, nhất là chủ quyền biển đảo Tổ quốc trong thiếu nhi thông qua các buổi sinh hoạt chuyên đề, thi tìm hiểu, vẽ tranh, viết thư gửi tới các chiến sĩ đang làm nhiệm vụ bảo vệ Tổ quốc nơi biên giới, hải đảo.</w:t>
      </w:r>
    </w:p>
    <w:p w:rsidR="0045076B" w:rsidRDefault="00B12C88" w:rsidP="0045076B">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Tổ chức các hoạt động tuyên truyền, giáo dục về xây dựng ý thức đạo đức cho thiếu nhi. Tập trung rèn luyện ý thức, tác phong cho thiếu nhi thông qua việc thực hiện nghiêm chỉnh nề nếp học đường. Tổ chức các hoạt động giáo dục ý thức chấp hành pháp luật cho thiếu nhi, đặc biệt là pháp luật về an toàn giao thông. Tăng cường triển khai nhân rộng các mô hình hay, cách làm tốt về cảm hóa, giáo dục thiếu nhi chậm tiến, thiếu nhi vi phạm pháp luật.</w:t>
      </w:r>
    </w:p>
    <w:p w:rsidR="00B12C88" w:rsidRPr="00B12C88" w:rsidRDefault="00B12C88" w:rsidP="0045076B">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lastRenderedPageBreak/>
        <w:t>- Từng bước hiện đại hoá các nội dung, hình thức giáo dục của Đội thông qua các kênh thông tin như trang tin điện tử, các trang mạng xã hội, các diễn đàn trao đổi thông tin. Phát huy vai trò hệ thống báo chí của tổ chức Đoàn, Đội và báo chí tuyên truyền rộng rãi về các chương trình vui chơi, giải trí gắn với các hoạt động giáo dục truyền thống cho thiếu nhi.</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572725">
        <w:rPr>
          <w:rFonts w:eastAsia="Times New Roman" w:cs="Times New Roman"/>
          <w:b/>
          <w:bCs/>
          <w:color w:val="000000" w:themeColor="text1"/>
          <w:szCs w:val="28"/>
        </w:rPr>
        <w:t xml:space="preserve">2. Triển khai phong trào </w:t>
      </w:r>
      <w:r w:rsidRPr="00665808">
        <w:rPr>
          <w:rFonts w:eastAsia="Times New Roman" w:cs="Times New Roman"/>
          <w:b/>
          <w:bCs/>
          <w:i/>
          <w:color w:val="000000" w:themeColor="text1"/>
          <w:szCs w:val="28"/>
        </w:rPr>
        <w:t>“Thiếu nhi Việt Nam thi đua làm theo 5 điều Bác Hồ dạy”</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572725">
        <w:rPr>
          <w:rFonts w:eastAsia="Times New Roman" w:cs="Times New Roman"/>
          <w:b/>
          <w:bCs/>
          <w:i/>
          <w:iCs/>
          <w:color w:val="000000" w:themeColor="text1"/>
          <w:szCs w:val="28"/>
        </w:rPr>
        <w:t>2.1. Về nội dung</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i/>
          <w:iCs/>
          <w:color w:val="000000" w:themeColor="text1"/>
          <w:szCs w:val="28"/>
        </w:rPr>
        <w:t>2.1.1. Tạo môi trường cho thiếu nhi rèn luyện đạo đức, lối sống</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Tiếp tục triển khai hiệu quả phong trào </w:t>
      </w:r>
      <w:r w:rsidRPr="00B12C88">
        <w:rPr>
          <w:rFonts w:eastAsia="Times New Roman" w:cs="Times New Roman"/>
          <w:bCs/>
          <w:i/>
          <w:iCs/>
          <w:color w:val="000000" w:themeColor="text1"/>
          <w:szCs w:val="28"/>
        </w:rPr>
        <w:t>“Kế hoạch nhỏ”</w:t>
      </w:r>
      <w:r w:rsidRPr="00B12C88">
        <w:rPr>
          <w:rFonts w:eastAsia="Times New Roman" w:cs="Times New Roman"/>
          <w:bCs/>
          <w:color w:val="000000" w:themeColor="text1"/>
          <w:szCs w:val="28"/>
        </w:rPr>
        <w:t>, </w:t>
      </w:r>
      <w:r w:rsidRPr="00B12C88">
        <w:rPr>
          <w:rFonts w:eastAsia="Times New Roman" w:cs="Times New Roman"/>
          <w:bCs/>
          <w:i/>
          <w:iCs/>
          <w:color w:val="000000" w:themeColor="text1"/>
          <w:szCs w:val="28"/>
        </w:rPr>
        <w:t>“Nghìn việc tốt”</w:t>
      </w:r>
      <w:r w:rsidRPr="00B12C88">
        <w:rPr>
          <w:rFonts w:eastAsia="Times New Roman" w:cs="Times New Roman"/>
          <w:bCs/>
          <w:color w:val="000000" w:themeColor="text1"/>
          <w:szCs w:val="28"/>
        </w:rPr>
        <w:t> và các phong trào nhánh trong từng nội dung, đối tượng để cụ thể hoá phong trào xuyên suốt của Đội là </w:t>
      </w:r>
      <w:r w:rsidRPr="00B12C88">
        <w:rPr>
          <w:rFonts w:eastAsia="Times New Roman" w:cs="Times New Roman"/>
          <w:bCs/>
          <w:i/>
          <w:iCs/>
          <w:color w:val="000000" w:themeColor="text1"/>
          <w:szCs w:val="28"/>
        </w:rPr>
        <w:t xml:space="preserve">“Thiếu nhi </w:t>
      </w:r>
      <w:r w:rsidR="00334359">
        <w:rPr>
          <w:rFonts w:eastAsia="Times New Roman" w:cs="Times New Roman"/>
          <w:bCs/>
          <w:i/>
          <w:iCs/>
          <w:color w:val="000000" w:themeColor="text1"/>
          <w:szCs w:val="28"/>
        </w:rPr>
        <w:t>Hưng Yên</w:t>
      </w:r>
      <w:r w:rsidRPr="00B12C88">
        <w:rPr>
          <w:rFonts w:eastAsia="Times New Roman" w:cs="Times New Roman"/>
          <w:bCs/>
          <w:i/>
          <w:iCs/>
          <w:color w:val="000000" w:themeColor="text1"/>
          <w:szCs w:val="28"/>
        </w:rPr>
        <w:t xml:space="preserve"> thi đua làm theo 5 điều Bác Hồ dạy”</w:t>
      </w:r>
      <w:r w:rsidRPr="00B12C88">
        <w:rPr>
          <w:rFonts w:eastAsia="Times New Roman" w:cs="Times New Roman"/>
          <w:bCs/>
          <w:color w:val="000000" w:themeColor="text1"/>
          <w:szCs w:val="28"/>
        </w:rPr>
        <w:t>. Tập trung đổi mới phương thức triển khai các phong trào nhánh, đảm bảo tính giáo dục, tránh hình thức, chạy theo thành tích.</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Đẩy mạnh phong trào mua, đọc và viết tin, bài cho các ấn phẩm của Đội TNTP Hồ Chí Minh. Phát huy vai trò hệ thống báo chí của tổ chức Đoàn, Đội và báo chí tuyên truyền rộng rãi về các gương thiếu nhi tiêu biểu, người tốt việc tốt, các hoạt động bảo vệ, chăm sóc, giáo dục thiếu nhi.</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Tăng cường các hoạt động truyền thông nâng cao nhận thức về tác hại của ma túy, bia rượu và các chất kích thích; triển khai các chương trình giáo dục giới tính, chăm sóc, giáo dục sức khỏe sinh sản, phòng chống HIV/AIDS trong thiếu nhi; tổ chức các hoạt động tư vấn, khám chữa bệnh, phát thuốc cho thiếu nhi có hoàn cảnh đặc biệt, khó khăn. Phối hợp với các cơ quan chức năng của địa phương định hướng cho thiếu nhi sử dụng đồ chơi an toàn, không có chất độc hại, tham gia các trò chơi trực tuyến có ý nghĩa giáo dục, lành mạnh, tránh xa các trò chơi độc hại, có yếu tố bạo lực, phản văn hóa. Tăng cường phối hợp với các ngành trong giáo dục, giúp đỡ, cảm hóa thiếu niên chậm tiến.</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xml:space="preserve">- Tiếp tục tuyên truyền, hướng dẫn cho thiếu nhi tham gia giữ gìn vệ sinh học đường, nơi ở, làng xóm, bảo vệ môi trường thông qua các hoạt động trồng, chăm sóc, bảo vệ cây xanh, thu nhặt, vứt rác đúng nơi quy định, dã ngoại khám phá, tìm hiểu thiên nhiên, tuyên truyền bảo vệ môi trường sinh thái biển. </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lastRenderedPageBreak/>
        <w:t>- Tăng cường nắm bắt thông tin và kịp thời phản ánh về tình hình thiếu nhi; Phát huy vai trò của đội ngũ giáo viên làm Tổng phụ trách Đội trong nắm bắt, phản ánh tâm tư, nguyện vọng, ý kiến của thiếu nhi. Tổ chức, nhân rộng các mô hình câu lạc bộ, diễn đàn phát huy quyền tham gia của trẻ em.</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i/>
          <w:iCs/>
          <w:color w:val="000000" w:themeColor="text1"/>
          <w:szCs w:val="28"/>
        </w:rPr>
        <w:t>2.1.2. Tạo môi trường cho thiếu nhi thi đua học tập</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Rèn luyện ý thức, tác phong học tập cho thiếu nhi thông qua việc thực hiện nghiêm túc nề nếp học đường, giữ kỷ luật trong giờ học, trung thực trong thi cử. Phát huy tính chủ động, sáng tạo và đề cao vai trò tự học tập, tự tu dưỡng, tự rèn luyện của mỗi đội viên, thiếu nhi. Hướng dẫn cho các em hình thành phương pháp học tập tích cực, gắn lý thuyết với thực hành và trải nghiệm sáng tạo; định hướng cho thiếu nhi cách tiếp cận sử dụng đúng cách, hiệu quả internet, mạng xã hội, ứng dụng công nghệ thông tin phục vụ nhu cầu học tập. Tiếp tục duy trì và nâng cao hiệu quả hoạt động của các câu lạc bộ học tập; khuyến khích thiếu nhi tích cực, chủ động trang bị kiến thức ngoại ngữ, kiến thức xã hội. Tổ chức cho thiếu nhi tham gia Hội thi</w:t>
      </w:r>
      <w:r w:rsidRPr="00B12C88">
        <w:rPr>
          <w:rFonts w:eastAsia="Times New Roman" w:cs="Times New Roman"/>
          <w:bCs/>
          <w:i/>
          <w:iCs/>
          <w:color w:val="000000" w:themeColor="text1"/>
          <w:szCs w:val="28"/>
        </w:rPr>
        <w:t> “Tin học trẻ”</w:t>
      </w:r>
      <w:r w:rsidRPr="00B12C88">
        <w:rPr>
          <w:rFonts w:eastAsia="Times New Roman" w:cs="Times New Roman"/>
          <w:bCs/>
          <w:color w:val="000000" w:themeColor="text1"/>
          <w:szCs w:val="28"/>
        </w:rPr>
        <w:t>  hướng tới Hội thi </w:t>
      </w:r>
      <w:r w:rsidRPr="00B12C88">
        <w:rPr>
          <w:rFonts w:eastAsia="Times New Roman" w:cs="Times New Roman"/>
          <w:bCs/>
          <w:i/>
          <w:iCs/>
          <w:color w:val="000000" w:themeColor="text1"/>
          <w:szCs w:val="28"/>
        </w:rPr>
        <w:t>“Tin học trẻ” </w:t>
      </w:r>
      <w:r w:rsidRPr="00B12C88">
        <w:rPr>
          <w:rFonts w:eastAsia="Times New Roman" w:cs="Times New Roman"/>
          <w:bCs/>
          <w:color w:val="000000" w:themeColor="text1"/>
          <w:szCs w:val="28"/>
        </w:rPr>
        <w:t>toàn quốc lần thứ 24.</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Định hướng, khuyến khích thiếu nhi tiếp cận với các bộ môn khoa học hiện đại và ứng dụng, hướng dẫn các em tìm hiểu những thành tựu của khoa học kỹ thuật, nghiên cứu các sản phẩm khoa học phù hợp. Tổ chức cho các em tham gia Cuộc thi</w:t>
      </w:r>
      <w:r w:rsidRPr="00B12C88">
        <w:rPr>
          <w:rFonts w:eastAsia="Times New Roman" w:cs="Times New Roman"/>
          <w:bCs/>
          <w:i/>
          <w:iCs/>
          <w:color w:val="000000" w:themeColor="text1"/>
          <w:szCs w:val="28"/>
        </w:rPr>
        <w:t> “Sáng tạo thanh thiếu niên nhi đồng toàn quốc lần XIV”.</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Tiếp tục triển khai các hoạt động hỗ trợ, giúp đỡ, vận động thiếu nhi có hoàn cảnh đặc biệt, khó khăn đến trường; phát huy và nhân rộng những mô hình hay, cách làm hiệu quả như kết nghĩa giữa các Liên đội, </w:t>
      </w:r>
      <w:r w:rsidRPr="00B12C88">
        <w:rPr>
          <w:rFonts w:eastAsia="Times New Roman" w:cs="Times New Roman"/>
          <w:bCs/>
          <w:i/>
          <w:iCs/>
          <w:color w:val="000000" w:themeColor="text1"/>
          <w:szCs w:val="28"/>
        </w:rPr>
        <w:t>"Bạn giúp bạn"</w:t>
      </w:r>
      <w:r w:rsidRPr="00B12C88">
        <w:rPr>
          <w:rFonts w:eastAsia="Times New Roman" w:cs="Times New Roman"/>
          <w:bCs/>
          <w:color w:val="000000" w:themeColor="text1"/>
          <w:szCs w:val="28"/>
        </w:rPr>
        <w:t>, </w:t>
      </w:r>
      <w:r w:rsidRPr="00B12C88">
        <w:rPr>
          <w:rFonts w:eastAsia="Times New Roman" w:cs="Times New Roman"/>
          <w:bCs/>
          <w:i/>
          <w:iCs/>
          <w:color w:val="000000" w:themeColor="text1"/>
          <w:szCs w:val="28"/>
        </w:rPr>
        <w:t>“Đôi bạn cùng tiến"...</w:t>
      </w:r>
      <w:r w:rsidRPr="00B12C88">
        <w:rPr>
          <w:rFonts w:eastAsia="Times New Roman" w:cs="Times New Roman"/>
          <w:bCs/>
          <w:color w:val="000000" w:themeColor="text1"/>
          <w:szCs w:val="28"/>
        </w:rPr>
        <w:t> Phối hợp với ngành giáo dục và đào tạo địa phương tổ chức rà soát, phân loại và nắm rõ số lượng học sinh bỏ học, có nguy cơ bỏ học để chủ động xây dựng kế hoạch tuyền truyền, vận động, giúp đỡ các em trở lại trường; đồng thời chủ động tìm kiếm, huy động các nguồn lực để giúp đỡ thiếu nhi đến trường.</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xml:space="preserve">- Tuyên truyền, giáo dục cho thiếu nhi về vị trí, vai trò và tầm quan trọng của văn hóa đọc; trang bị các kiến thức, kỹ năng đọc, định hướng đọc lành mạnh, bổ ích cho thiếu nhi. </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Tiếp tục tổ chức chương trình </w:t>
      </w:r>
      <w:r w:rsidRPr="00B12C88">
        <w:rPr>
          <w:rFonts w:eastAsia="Times New Roman" w:cs="Times New Roman"/>
          <w:bCs/>
          <w:i/>
          <w:iCs/>
          <w:color w:val="000000" w:themeColor="text1"/>
          <w:szCs w:val="28"/>
        </w:rPr>
        <w:t>"Thắp sáng ước mơ thiếu nhi Việt Nam"</w:t>
      </w:r>
      <w:r w:rsidRPr="00B12C88">
        <w:rPr>
          <w:rFonts w:eastAsia="Times New Roman" w:cs="Times New Roman"/>
          <w:bCs/>
          <w:color w:val="000000" w:themeColor="text1"/>
          <w:szCs w:val="28"/>
        </w:rPr>
        <w:t> gắn với các hoạt động định hướng nghề nghiệp cho học sinh bậc trung học cơ sở, góp phần khuyến khích các em nuôi dưỡng ước mơ, tự định hướng và chuẩn bị hành trang cần thiết để chọn trường, chọn nghề phù hợp với năng lực, sở thích bản thân.</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i/>
          <w:iCs/>
          <w:color w:val="000000" w:themeColor="text1"/>
          <w:szCs w:val="28"/>
        </w:rPr>
        <w:lastRenderedPageBreak/>
        <w:t>2.1.3. Tạo môi trường cho thiếu nhi thi đua rèn luyện sức khoẻ, kỹ năng</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Tuyên truyền về tầm quan trọng của sức khoẻ và định hướng, hướng dẫn cho thiếu nhi rèn luyện sức khoẻ thường xuyên. Đẩy mạnh tổ chức các hoạt động thể dục, thể thao quần chúng tại Liên đội trong năm học và tại địa phương trong các dịp hè. Phát triển, nhân rộng các mô hình câu lạc bộ văn hóa văn nghệ, thể dục thể thao, sáng tác thơ văn tuổi học trò, câu lạc bộ sở thích, sân chơi cuối tuần… trong nhà trường, nhà thiếu nhi và trên địa bàn dân cư nhằm tạo môi trường lành mạnh để thiếu nhi phát triển năng khiếu, bồi dưỡng ươm mầm tài năng nhỏ tuổi. Tổ chức cho thiếu nhi tham gia các trò chơi dân gian, giúp các em tham gia tìm hiểu và giữ gìn, phát huy các loại hình nghệ thuật truyền thống của dân tộc. Duy trì tốt hoạt động các câu lạc bộ</w:t>
      </w:r>
      <w:r w:rsidRPr="00B12C88">
        <w:rPr>
          <w:rFonts w:eastAsia="Times New Roman" w:cs="Times New Roman"/>
          <w:bCs/>
          <w:i/>
          <w:iCs/>
          <w:color w:val="000000" w:themeColor="text1"/>
          <w:szCs w:val="28"/>
        </w:rPr>
        <w:t>“Phóng viên nhỏ</w:t>
      </w:r>
      <w:r w:rsidRPr="00B12C88">
        <w:rPr>
          <w:rFonts w:eastAsia="Times New Roman" w:cs="Times New Roman"/>
          <w:bCs/>
          <w:color w:val="000000" w:themeColor="text1"/>
          <w:szCs w:val="28"/>
        </w:rPr>
        <w:t>’’</w:t>
      </w:r>
      <w:r w:rsidRPr="00B12C88">
        <w:rPr>
          <w:rFonts w:eastAsia="Times New Roman" w:cs="Times New Roman"/>
          <w:bCs/>
          <w:i/>
          <w:iCs/>
          <w:color w:val="000000" w:themeColor="text1"/>
          <w:szCs w:val="28"/>
        </w:rPr>
        <w:t>, “Đội tuyên truyền măng non”...</w:t>
      </w:r>
      <w:r w:rsidRPr="00B12C88">
        <w:rPr>
          <w:rFonts w:eastAsia="Times New Roman" w:cs="Times New Roman"/>
          <w:bCs/>
          <w:color w:val="000000" w:themeColor="text1"/>
          <w:szCs w:val="28"/>
        </w:rPr>
        <w:t xml:space="preserve"> Hội đồng Đội các </w:t>
      </w:r>
      <w:r w:rsidR="00FA04CD">
        <w:rPr>
          <w:rFonts w:eastAsia="Times New Roman" w:cs="Times New Roman"/>
          <w:bCs/>
          <w:color w:val="000000" w:themeColor="text1"/>
          <w:szCs w:val="28"/>
        </w:rPr>
        <w:t>huyện, thành phố</w:t>
      </w:r>
      <w:r w:rsidRPr="00B12C88">
        <w:rPr>
          <w:rFonts w:eastAsia="Times New Roman" w:cs="Times New Roman"/>
          <w:bCs/>
          <w:color w:val="000000" w:themeColor="text1"/>
          <w:szCs w:val="28"/>
        </w:rPr>
        <w:t xml:space="preserve"> tổ chức </w:t>
      </w:r>
      <w:r w:rsidRPr="00B12C88">
        <w:rPr>
          <w:rFonts w:eastAsia="Times New Roman" w:cs="Times New Roman"/>
          <w:bCs/>
          <w:i/>
          <w:iCs/>
          <w:color w:val="000000" w:themeColor="text1"/>
          <w:szCs w:val="28"/>
        </w:rPr>
        <w:t>“Đêm hội trăng Rằm”</w:t>
      </w:r>
      <w:r w:rsidRPr="00B12C88">
        <w:rPr>
          <w:rFonts w:eastAsia="Times New Roman" w:cs="Times New Roman"/>
          <w:bCs/>
          <w:color w:val="000000" w:themeColor="text1"/>
          <w:szCs w:val="28"/>
        </w:rPr>
        <w:t xml:space="preserve"> cho thiếu nhi nhân dịp Tết Trung thu và các hoạt động bổ ích cho thiếu nhi nhân dịp Tết Nguyên </w:t>
      </w:r>
      <w:r w:rsidR="002C0570">
        <w:rPr>
          <w:rFonts w:eastAsia="Times New Roman" w:cs="Times New Roman"/>
          <w:bCs/>
          <w:color w:val="000000" w:themeColor="text1"/>
          <w:szCs w:val="28"/>
        </w:rPr>
        <w:t>đ</w:t>
      </w:r>
      <w:r w:rsidRPr="00B12C88">
        <w:rPr>
          <w:rFonts w:eastAsia="Times New Roman" w:cs="Times New Roman"/>
          <w:bCs/>
          <w:color w:val="000000" w:themeColor="text1"/>
          <w:szCs w:val="28"/>
        </w:rPr>
        <w:t>án.</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Phát triển, nhân rộng, tăng tính sáng tạo trong tổ chức các hoạt động vui chơi giải trí và các mô hình rèn luyện kỹ năng thực hành xã hội cho thiếu nhi, như kỹ năng phòng chống xâm hại, đặc biệt là xâm hại tình dục; kỹ năng bơi, phòng tránh đuối nước và cứu đuối; kỹ năng phòng tránh tai nạn thương tích; phòng chống bạo lực học đường, tệ nạn xã hội; giáo dục giới tính, sức khỏe sinh sản, sử dụng internet lành mạnh; sinh hoạt dã ngoại... Tiếp tục nâng cao chất lượng và chuyển giao, nhân rộng các mô hình giáo dục kỹ năng đã có hiệu quả; đồng thời nghiên cứu các mô hình mới phù hợp với điều kiện thực tế của địa phương, đơn vị.</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Tiếp tục nghiên cứu, triển khai nhận rộng các mô hình hay, cách làm hiệu quả trong tổ chức các hoạt động vui chơi giải trí cho thiếu nhi. Đa dạng hóa các hình thức sinh hoạt hè cho thiếu nhi trên địa bàn dân cư.</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FA04CD">
        <w:rPr>
          <w:rFonts w:eastAsia="Times New Roman" w:cs="Times New Roman"/>
          <w:b/>
          <w:bCs/>
          <w:i/>
          <w:iCs/>
          <w:color w:val="000000" w:themeColor="text1"/>
          <w:szCs w:val="28"/>
        </w:rPr>
        <w:t>2.2. Về phương thức triển khai phong trào</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Tiếp tục triển khai hiệu quả phong trào </w:t>
      </w:r>
      <w:r w:rsidRPr="00B12C88">
        <w:rPr>
          <w:rFonts w:eastAsia="Times New Roman" w:cs="Times New Roman"/>
          <w:bCs/>
          <w:i/>
          <w:iCs/>
          <w:color w:val="000000" w:themeColor="text1"/>
          <w:szCs w:val="28"/>
        </w:rPr>
        <w:t>“Kế hoạch nhỏ”</w:t>
      </w:r>
      <w:r w:rsidRPr="00B12C88">
        <w:rPr>
          <w:rFonts w:eastAsia="Times New Roman" w:cs="Times New Roman"/>
          <w:bCs/>
          <w:color w:val="000000" w:themeColor="text1"/>
          <w:szCs w:val="28"/>
        </w:rPr>
        <w:t>, </w:t>
      </w:r>
      <w:r w:rsidRPr="00B12C88">
        <w:rPr>
          <w:rFonts w:eastAsia="Times New Roman" w:cs="Times New Roman"/>
          <w:bCs/>
          <w:i/>
          <w:iCs/>
          <w:color w:val="000000" w:themeColor="text1"/>
          <w:szCs w:val="28"/>
        </w:rPr>
        <w:t>“Nghìn việc tốt”</w:t>
      </w:r>
      <w:r w:rsidRPr="00B12C88">
        <w:rPr>
          <w:rFonts w:eastAsia="Times New Roman" w:cs="Times New Roman"/>
          <w:bCs/>
          <w:color w:val="000000" w:themeColor="text1"/>
          <w:szCs w:val="28"/>
        </w:rPr>
        <w:t> và các phong trào nhánh trong từng nội dung, đối tượng để cụ thể hoá phong trào xuyên suốt của Đội là </w:t>
      </w:r>
      <w:r w:rsidRPr="00B12C88">
        <w:rPr>
          <w:rFonts w:eastAsia="Times New Roman" w:cs="Times New Roman"/>
          <w:bCs/>
          <w:i/>
          <w:iCs/>
          <w:color w:val="000000" w:themeColor="text1"/>
          <w:szCs w:val="28"/>
        </w:rPr>
        <w:t xml:space="preserve">“Thiếu nhi </w:t>
      </w:r>
      <w:r w:rsidR="00FA04CD">
        <w:rPr>
          <w:rFonts w:eastAsia="Times New Roman" w:cs="Times New Roman"/>
          <w:bCs/>
          <w:i/>
          <w:iCs/>
          <w:color w:val="000000" w:themeColor="text1"/>
          <w:szCs w:val="28"/>
        </w:rPr>
        <w:t>Hưng Yên</w:t>
      </w:r>
      <w:r w:rsidRPr="00B12C88">
        <w:rPr>
          <w:rFonts w:eastAsia="Times New Roman" w:cs="Times New Roman"/>
          <w:bCs/>
          <w:i/>
          <w:iCs/>
          <w:color w:val="000000" w:themeColor="text1"/>
          <w:szCs w:val="28"/>
        </w:rPr>
        <w:t xml:space="preserve"> thi đua làm theo 5 điều Bác Hồ dạy”</w:t>
      </w:r>
      <w:r w:rsidRPr="00B12C88">
        <w:rPr>
          <w:rFonts w:eastAsia="Times New Roman" w:cs="Times New Roman"/>
          <w:bCs/>
          <w:color w:val="000000" w:themeColor="text1"/>
          <w:szCs w:val="28"/>
        </w:rPr>
        <w:t>. Tập trung đổi mới phương thức triển khai các phong trào nhanh, đảm bảo tính giáo dục, tránh hình thức, chạy theo thành tích.</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FA04CD">
        <w:rPr>
          <w:rFonts w:eastAsia="Times New Roman" w:cs="Times New Roman"/>
          <w:b/>
          <w:bCs/>
          <w:color w:val="000000" w:themeColor="text1"/>
          <w:szCs w:val="28"/>
        </w:rPr>
        <w:t>3. Xây dựng Đội TNTP Hồ Chí Minh vững mạnh</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FA04CD">
        <w:rPr>
          <w:rFonts w:eastAsia="Times New Roman" w:cs="Times New Roman"/>
          <w:b/>
          <w:bCs/>
          <w:i/>
          <w:iCs/>
          <w:color w:val="000000" w:themeColor="text1"/>
          <w:szCs w:val="28"/>
        </w:rPr>
        <w:t>3.1. Công tác nhi đồng</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lastRenderedPageBreak/>
        <w:t>- Tập trung nâng cao chất lượng công tác nhi đồng. Cụ thể hoá các nội dung trong chương trình</w:t>
      </w:r>
      <w:r w:rsidRPr="00B12C88">
        <w:rPr>
          <w:rFonts w:eastAsia="Times New Roman" w:cs="Times New Roman"/>
          <w:bCs/>
          <w:i/>
          <w:iCs/>
          <w:color w:val="000000" w:themeColor="text1"/>
          <w:szCs w:val="28"/>
        </w:rPr>
        <w:t> “Dự bị đội viên”</w:t>
      </w:r>
      <w:r w:rsidRPr="00B12C88">
        <w:rPr>
          <w:rFonts w:eastAsia="Times New Roman" w:cs="Times New Roman"/>
          <w:bCs/>
          <w:color w:val="000000" w:themeColor="text1"/>
          <w:szCs w:val="28"/>
        </w:rPr>
        <w:t> thành các tiêu chí rèn luyện cụ thể gắn với các việc làm hàng ngày của các em. Duy trì thường xuyên, đảm bảo nội dung, quy trình, đổi mới hình thức sinh hoạt Sao nhi đồng theo chủ đề, chủ điểm năm học; từng bước giúp các em làm quen với Nghi thức Đội TNTP Hồ Chí Minh. Nâng cao chất lượng hoạt động của Sao tự quản trong học tập, vui chơi, sinh hoạt.</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Phát huy vai trò tự quản của nhi đồng dưới sự hướng dẫn của giáo viên chủ nhiệm và giáo viên làm Tổng phụ trách Đội. Đào tạo, bồi dưỡng đội ngũ phụ trách Sao nhi đồng về phương pháp, cách thức, kỹ năng tiến hành hoạt động Sao nhi đồng</w:t>
      </w:r>
      <w:r w:rsidRPr="00B12C88">
        <w:rPr>
          <w:rFonts w:eastAsia="Times New Roman" w:cs="Times New Roman"/>
          <w:bCs/>
          <w:i/>
          <w:iCs/>
          <w:color w:val="000000" w:themeColor="text1"/>
          <w:szCs w:val="28"/>
        </w:rPr>
        <w:t>.</w:t>
      </w:r>
      <w:r w:rsidRPr="00B12C88">
        <w:rPr>
          <w:rFonts w:eastAsia="Times New Roman" w:cs="Times New Roman"/>
          <w:bCs/>
          <w:color w:val="000000" w:themeColor="text1"/>
          <w:szCs w:val="28"/>
        </w:rPr>
        <w:t> Duy trì các cuộc thi:</w:t>
      </w:r>
      <w:r w:rsidRPr="00B12C88">
        <w:rPr>
          <w:rFonts w:eastAsia="Times New Roman" w:cs="Times New Roman"/>
          <w:bCs/>
          <w:i/>
          <w:iCs/>
          <w:color w:val="000000" w:themeColor="text1"/>
          <w:szCs w:val="28"/>
        </w:rPr>
        <w:t>“Phụ trách Sao giỏi",</w:t>
      </w:r>
      <w:r w:rsidRPr="00B12C88">
        <w:rPr>
          <w:rFonts w:eastAsia="Times New Roman" w:cs="Times New Roman"/>
          <w:bCs/>
          <w:color w:val="000000" w:themeColor="text1"/>
          <w:szCs w:val="28"/>
        </w:rPr>
        <w:t> “</w:t>
      </w:r>
      <w:r w:rsidRPr="00B12C88">
        <w:rPr>
          <w:rFonts w:eastAsia="Times New Roman" w:cs="Times New Roman"/>
          <w:bCs/>
          <w:i/>
          <w:iCs/>
          <w:color w:val="000000" w:themeColor="text1"/>
          <w:szCs w:val="28"/>
        </w:rPr>
        <w:t>Sao nhi đồng chăm ngoan</w:t>
      </w:r>
      <w:r w:rsidRPr="00B12C88">
        <w:rPr>
          <w:rFonts w:eastAsia="Times New Roman" w:cs="Times New Roman"/>
          <w:bCs/>
          <w:color w:val="000000" w:themeColor="text1"/>
          <w:szCs w:val="28"/>
        </w:rPr>
        <w:t>”</w:t>
      </w:r>
      <w:r w:rsidRPr="00B12C88">
        <w:rPr>
          <w:rFonts w:eastAsia="Times New Roman" w:cs="Times New Roman"/>
          <w:bCs/>
          <w:i/>
          <w:iCs/>
          <w:color w:val="000000" w:themeColor="text1"/>
          <w:szCs w:val="28"/>
        </w:rPr>
        <w:t>... </w:t>
      </w:r>
      <w:r w:rsidRPr="00B12C88">
        <w:rPr>
          <w:rFonts w:eastAsia="Times New Roman" w:cs="Times New Roman"/>
          <w:bCs/>
          <w:color w:val="000000" w:themeColor="text1"/>
          <w:szCs w:val="28"/>
        </w:rPr>
        <w:t>Tiếp tục triển khai có hiệu quả</w:t>
      </w:r>
      <w:r w:rsidRPr="00B12C88">
        <w:rPr>
          <w:rFonts w:eastAsia="Times New Roman" w:cs="Times New Roman"/>
          <w:bCs/>
          <w:i/>
          <w:iCs/>
          <w:color w:val="000000" w:themeColor="text1"/>
          <w:szCs w:val="28"/>
        </w:rPr>
        <w:t>“Hướng dẫn hoạt động nhi đồng trong giai đoạn mới”</w:t>
      </w:r>
      <w:r w:rsidRPr="00B12C88">
        <w:rPr>
          <w:rFonts w:eastAsia="Times New Roman" w:cs="Times New Roman"/>
          <w:bCs/>
          <w:color w:val="000000" w:themeColor="text1"/>
          <w:szCs w:val="28"/>
        </w:rPr>
        <w:t> </w:t>
      </w:r>
      <w:r w:rsidR="00FA04CD">
        <w:rPr>
          <w:rFonts w:eastAsia="Times New Roman" w:cs="Times New Roman"/>
          <w:bCs/>
          <w:color w:val="000000" w:themeColor="text1"/>
          <w:szCs w:val="28"/>
        </w:rPr>
        <w:t>.</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FA04CD">
        <w:rPr>
          <w:rFonts w:eastAsia="Times New Roman" w:cs="Times New Roman"/>
          <w:b/>
          <w:bCs/>
          <w:i/>
          <w:iCs/>
          <w:color w:val="000000" w:themeColor="text1"/>
          <w:szCs w:val="28"/>
        </w:rPr>
        <w:t>3.2. Công tác đội viên</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Thực hiện đúng quy trình bồi dưỡng, kết nạp đội viên; đổi mới hình thức kết nạp Đội, khuyến khích tổ chức tại các di tích lịch sử, cách mạng, đảm bảo trang trọng, ý nghĩa, tạo dấu ấn đối với thiếu nhi khi được vào Đội. Đảm bảo việc quản lý đội viên theo đúng hướng dẫn về hồ sơ, sổ sách của Hội đồng Đội Trung ương. Từng bước nghiên cứu ứng dụng công nghệ thông tin trong quản lý đội viên.</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Tiếp tục nhân rộng các mô hình hiệu quả trong việc triển khai thực hiện Chương trình Rèn luyện đội viên. Nghiên cứu đổi mới cách thức tổ chức cho thiếu nhi thực hiện Chương trình </w:t>
      </w:r>
      <w:r w:rsidRPr="00B12C88">
        <w:rPr>
          <w:rFonts w:eastAsia="Times New Roman" w:cs="Times New Roman"/>
          <w:bCs/>
          <w:i/>
          <w:iCs/>
          <w:color w:val="000000" w:themeColor="text1"/>
          <w:szCs w:val="28"/>
        </w:rPr>
        <w:t>"Rèn luyện đội viên"</w:t>
      </w:r>
      <w:r w:rsidRPr="00B12C88">
        <w:rPr>
          <w:rFonts w:eastAsia="Times New Roman" w:cs="Times New Roman"/>
          <w:bCs/>
          <w:color w:val="000000" w:themeColor="text1"/>
          <w:szCs w:val="28"/>
        </w:rPr>
        <w:t>; thí điểm ứng dụng bổ trợ thực hiện Chương trình </w:t>
      </w:r>
      <w:r w:rsidRPr="00B12C88">
        <w:rPr>
          <w:rFonts w:eastAsia="Times New Roman" w:cs="Times New Roman"/>
          <w:bCs/>
          <w:i/>
          <w:iCs/>
          <w:color w:val="000000" w:themeColor="text1"/>
          <w:szCs w:val="28"/>
        </w:rPr>
        <w:t>"Rèn luyện đội viên"</w:t>
      </w:r>
      <w:r w:rsidRPr="00B12C88">
        <w:rPr>
          <w:rFonts w:eastAsia="Times New Roman" w:cs="Times New Roman"/>
          <w:bCs/>
          <w:color w:val="000000" w:themeColor="text1"/>
          <w:szCs w:val="28"/>
        </w:rPr>
        <w:t> qua mạng Internet. Chủ động nghiên cứu, tham mưu lồng ghép, tích hợp Chương trình Rèn luyện đội viên với việc triển khai các hoạt động ngoài giờ lên lớp trong nhà trường, đảm bảo tính khoa học, phù hợp với tâm sinh lý l</w:t>
      </w:r>
      <w:r w:rsidR="00FA04CD">
        <w:rPr>
          <w:rFonts w:eastAsia="Times New Roman" w:cs="Times New Roman"/>
          <w:bCs/>
          <w:color w:val="000000" w:themeColor="text1"/>
          <w:szCs w:val="28"/>
        </w:rPr>
        <w:t>ứa</w:t>
      </w:r>
      <w:r w:rsidRPr="00B12C88">
        <w:rPr>
          <w:rFonts w:eastAsia="Times New Roman" w:cs="Times New Roman"/>
          <w:bCs/>
          <w:color w:val="000000" w:themeColor="text1"/>
          <w:szCs w:val="28"/>
        </w:rPr>
        <w:t xml:space="preserve"> tuổi. Nghiên cứu, điều chỉnh nội dung, phương pháp đánh giá để thống nhất với chương trình ngoài giờ lên lớp và những chủ trương mới của ngành giáo dục và đào tạo; tổ chức </w:t>
      </w:r>
      <w:r w:rsidRPr="00B12C88">
        <w:rPr>
          <w:rFonts w:eastAsia="Times New Roman" w:cs="Times New Roman"/>
          <w:bCs/>
          <w:i/>
          <w:iCs/>
          <w:color w:val="000000" w:themeColor="text1"/>
          <w:szCs w:val="28"/>
        </w:rPr>
        <w:t>“Ngày hội công nhận chuyên hiệu rèn luyện đội viên”</w:t>
      </w:r>
      <w:r w:rsidRPr="00B12C88">
        <w:rPr>
          <w:rFonts w:eastAsia="Times New Roman" w:cs="Times New Roman"/>
          <w:bCs/>
          <w:color w:val="000000" w:themeColor="text1"/>
          <w:szCs w:val="28"/>
        </w:rPr>
        <w:t> với hình thức kiểm tra, ghi nhận phù hợp với tình hình thực tiễn của địa phương, đơn vị.</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xml:space="preserve">- Làm tốt công tác phân loại đội viên lớn, tổ chức Lễ </w:t>
      </w:r>
      <w:r w:rsidR="002C0570">
        <w:rPr>
          <w:rFonts w:eastAsia="Times New Roman" w:cs="Times New Roman"/>
          <w:bCs/>
          <w:color w:val="000000" w:themeColor="text1"/>
          <w:szCs w:val="28"/>
        </w:rPr>
        <w:t>t</w:t>
      </w:r>
      <w:r w:rsidRPr="00B12C88">
        <w:rPr>
          <w:rFonts w:eastAsia="Times New Roman" w:cs="Times New Roman"/>
          <w:bCs/>
          <w:color w:val="000000" w:themeColor="text1"/>
          <w:szCs w:val="28"/>
        </w:rPr>
        <w:t>rưởng thành Đội cho các em theo đúng hướng dẫn Nghi thức Đội TNTP Hồ Chí Minh; tập trung giúp đỡ, bàn giao đội viên đã trưởng thành để tiếp tục bồi dưỡng, phát triển đoàn viên.</w:t>
      </w:r>
    </w:p>
    <w:p w:rsidR="00F759A8" w:rsidRDefault="00F759A8" w:rsidP="00F85C06">
      <w:pPr>
        <w:shd w:val="clear" w:color="auto" w:fill="FFFFFF"/>
        <w:spacing w:before="120" w:after="120" w:line="380" w:lineRule="exact"/>
        <w:ind w:firstLine="720"/>
        <w:jc w:val="both"/>
        <w:outlineLvl w:val="2"/>
        <w:rPr>
          <w:rFonts w:eastAsia="Times New Roman" w:cs="Times New Roman"/>
          <w:b/>
          <w:bCs/>
          <w:i/>
          <w:iCs/>
          <w:color w:val="000000" w:themeColor="text1"/>
          <w:szCs w:val="28"/>
        </w:rPr>
      </w:pP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FA04CD">
        <w:rPr>
          <w:rFonts w:eastAsia="Times New Roman" w:cs="Times New Roman"/>
          <w:b/>
          <w:bCs/>
          <w:i/>
          <w:iCs/>
          <w:color w:val="000000" w:themeColor="text1"/>
          <w:szCs w:val="28"/>
        </w:rPr>
        <w:lastRenderedPageBreak/>
        <w:t>3.3. Công tác xây dựng chi đội, Liên đội và Hội đồng Đội tại cơ sở</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Hướng dẫn các Liên đội, Chi đội tổ chức Đại hội theo đúng yêu cầu về thời gian, nội dung, hình thức được quy định trong Điều lệ và Nghi thức Đội TNTP Hồ Chí Minh. Chỉ đạo tổ chức Đại hội điểm để tạo mẫu, rút kinh nghiệm trước khi tiến hành tổ chức Đại hội đồng loạt ở các cơ sở Đội.</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Duy trì sinh hoạt Đội, chú trọng chất lượng nội dung và đổi mới hình thức sinh hoạt phù hợp với thiếu nhi và điều kiện học tập. Phối hợp với ngành giáo dục và đào tạo bố trí đủ thời lượng cho công tác Đội trong các trường học. Thúc đẩy hoạt động tự quản của các Liên đội, Chi đội và của chính đội viên; nâng cao vai trò của Ban phụ trách Đội trong trường học. Nhân rộng mô hình cuộc vận động xây dựng </w:t>
      </w:r>
      <w:r w:rsidRPr="00B12C88">
        <w:rPr>
          <w:rFonts w:eastAsia="Times New Roman" w:cs="Times New Roman"/>
          <w:bCs/>
          <w:i/>
          <w:iCs/>
          <w:color w:val="000000" w:themeColor="text1"/>
          <w:szCs w:val="28"/>
        </w:rPr>
        <w:t>"Chi đội 3 tốt"</w:t>
      </w:r>
      <w:r w:rsidRPr="00B12C88">
        <w:rPr>
          <w:rFonts w:eastAsia="Times New Roman" w:cs="Times New Roman"/>
          <w:bCs/>
          <w:color w:val="000000" w:themeColor="text1"/>
          <w:szCs w:val="28"/>
        </w:rPr>
        <w:t> và </w:t>
      </w:r>
      <w:r w:rsidRPr="00B12C88">
        <w:rPr>
          <w:rFonts w:eastAsia="Times New Roman" w:cs="Times New Roman"/>
          <w:bCs/>
          <w:i/>
          <w:iCs/>
          <w:color w:val="000000" w:themeColor="text1"/>
          <w:szCs w:val="28"/>
        </w:rPr>
        <w:t>"Liên đội 3 tốt"</w:t>
      </w:r>
      <w:r w:rsidRPr="00B12C88">
        <w:rPr>
          <w:rFonts w:eastAsia="Times New Roman" w:cs="Times New Roman"/>
          <w:bCs/>
          <w:color w:val="000000" w:themeColor="text1"/>
          <w:szCs w:val="28"/>
        </w:rPr>
        <w:t> (học tập tốt, phong trào tốt, tự quản tốt) phù hợp với địa phương, đơn vị.</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Củng cố, nâng cao chất lượng tổ chức và hoạt động của Hội đồng Đội cấp xã và Câu lạc bộ phụ trách thiếu nhi, chi đoàn phụ trách thiếu nhi. Tiếp tục tham mưu cho cấp ủy, chính quyền địa phương triển khai thực hiện tốt Quyết định số 34/2014/QĐ-TTg ngày 30/5/2014 của Thủ tướng Chính phủ về </w:t>
      </w:r>
      <w:r w:rsidRPr="00B12C88">
        <w:rPr>
          <w:rFonts w:eastAsia="Times New Roman" w:cs="Times New Roman"/>
          <w:bCs/>
          <w:i/>
          <w:iCs/>
          <w:color w:val="000000" w:themeColor="text1"/>
          <w:szCs w:val="28"/>
        </w:rPr>
        <w:t xml:space="preserve">“Quy định </w:t>
      </w:r>
      <w:r w:rsidR="002C0570">
        <w:rPr>
          <w:rFonts w:eastAsia="Times New Roman" w:cs="Times New Roman"/>
          <w:bCs/>
          <w:i/>
          <w:iCs/>
          <w:color w:val="000000" w:themeColor="text1"/>
          <w:szCs w:val="28"/>
        </w:rPr>
        <w:t>t</w:t>
      </w:r>
      <w:r w:rsidRPr="00B12C88">
        <w:rPr>
          <w:rFonts w:eastAsia="Times New Roman" w:cs="Times New Roman"/>
          <w:bCs/>
          <w:i/>
          <w:iCs/>
          <w:color w:val="000000" w:themeColor="text1"/>
          <w:szCs w:val="28"/>
        </w:rPr>
        <w:t>iêu chuẩn xã, phường, thị trấn phù hợp với trẻ em”</w:t>
      </w:r>
      <w:r w:rsidRPr="00B12C88">
        <w:rPr>
          <w:rFonts w:eastAsia="Times New Roman" w:cs="Times New Roman"/>
          <w:bCs/>
          <w:color w:val="000000" w:themeColor="text1"/>
          <w:szCs w:val="28"/>
        </w:rPr>
        <w:t>. Đào tạo, bồi dưỡng kỹ năng, nghiệp vụ phù hợp với đội ngũ cán bộ phụ trách thiếu nhi ở địa bàn dân cư.</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Tổ chức tốt các hoạt động tiếp nhận thiếu nhi về sinh hoạt trên địa bàn dân cư và bàn giao thiếu nhi trở lại trường học sau dịp hè. Phát huy vai trò của đội ngũ cán bộ phụ trách thiếu nhi trên địa bàn dân cư trong công tác bảo vệ, chăm sóc và giáo dục thiếu nhi. Chủ động nắm bắt số lượng, tình hình thiếu nhi có hoàn cảnh khó khăn, trẻ em lao động sớm, tham mưu giải pháp tập hợp, hỗ trợ, định hướng các em làm những việc tốt, tránh xa các tệ nạn xã hội, ma túy, góp phần cùng chính quyền địa phương giữ gìn an ninh trật tự trên địa bàn.</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Tham mưu xây dựng và hoàn thiện hệ thống chính sách hỗ trợ cho đội ngũ cán bộ Đoàn làm công tác Đội ở cơ sở. Đào tạo, bồi dưỡng nâng cao năng lực, nghiệp vụ, tiến hành chọn cử phân công cán bộ, đoàn viên nhiệt tình, có kỹ năng tham gia phụ trách công tác thiếu nhi ở địa bàn dân cư.</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F45250">
        <w:rPr>
          <w:rFonts w:eastAsia="Times New Roman" w:cs="Times New Roman"/>
          <w:b/>
          <w:bCs/>
          <w:i/>
          <w:iCs/>
          <w:color w:val="000000" w:themeColor="text1"/>
          <w:szCs w:val="28"/>
        </w:rPr>
        <w:t>3.4. Công tác xây dựng Ban Chỉ huy Đội</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Quan tâm lựa chọn, bồi dưỡng, đào tạo lực lượng cán bộ Chỉ huy Đội. Duy trì tốt nề nếp sinh hoạt</w:t>
      </w:r>
      <w:r w:rsidRPr="00B12C88">
        <w:rPr>
          <w:rFonts w:eastAsia="Times New Roman" w:cs="Times New Roman"/>
          <w:bCs/>
          <w:i/>
          <w:iCs/>
          <w:color w:val="000000" w:themeColor="text1"/>
          <w:szCs w:val="28"/>
        </w:rPr>
        <w:t>. </w:t>
      </w:r>
      <w:r w:rsidRPr="00B12C88">
        <w:rPr>
          <w:rFonts w:eastAsia="Times New Roman" w:cs="Times New Roman"/>
          <w:bCs/>
          <w:color w:val="000000" w:themeColor="text1"/>
          <w:szCs w:val="28"/>
        </w:rPr>
        <w:t xml:space="preserve">Tổ chức các đợt tập huấn kỹ năng, phương pháp hoạt động </w:t>
      </w:r>
      <w:r w:rsidRPr="00B12C88">
        <w:rPr>
          <w:rFonts w:eastAsia="Times New Roman" w:cs="Times New Roman"/>
          <w:bCs/>
          <w:color w:val="000000" w:themeColor="text1"/>
          <w:szCs w:val="28"/>
        </w:rPr>
        <w:lastRenderedPageBreak/>
        <w:t xml:space="preserve">Đội, kiến thức cho đội ngũ Chỉ huy Đội; đổi mới, tăng cường tính hấp dẫn của chương trình tập huấn, giúp các em làm quen với tổ chức các hoạt động lớn; phát huy vai trò tự nguyện, tự quản, tính chủ động, sáng tạo trong mỗi cán bộ Chỉ huy Đội. </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Tuyên dương, khen thưởng, nhân rộng các gương điển hình Chỉ huy Đội giỏi thông qua các cuộc thi, giải thưởng, tạo động lực cho các em tích cực tham gia công tác Đội và phong trào thiếu nhi. Giới thiệu những chỉ huy Đội xuất sắc làm nguồn cán bộ cho Đoàn khi trưởng thành Đội.</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
          <w:bCs/>
          <w:color w:val="000000" w:themeColor="text1"/>
          <w:szCs w:val="28"/>
        </w:rPr>
      </w:pPr>
      <w:r w:rsidRPr="00F45250">
        <w:rPr>
          <w:rFonts w:eastAsia="Times New Roman" w:cs="Times New Roman"/>
          <w:b/>
          <w:bCs/>
          <w:i/>
          <w:iCs/>
          <w:color w:val="000000" w:themeColor="text1"/>
          <w:szCs w:val="28"/>
        </w:rPr>
        <w:t>3.5. Công tác xây dựng đội ngũ cán bộ phụ trách thiếu nhi</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xml:space="preserve">Thống nhất khung chương trình, thời lượng, chứng chỉ bồi dưỡng, phân cấp tập huấn cho đội ngũ giáo viên làm Tổng phụ trách Đội và cán bộ phụ trách thiếu nhi các cấp; thường xuyên cập nhật những nội dung, thông tin mới cung cấp cho giáo viên làm </w:t>
      </w:r>
      <w:r w:rsidR="002C0570">
        <w:rPr>
          <w:rFonts w:eastAsia="Times New Roman" w:cs="Times New Roman"/>
          <w:bCs/>
          <w:color w:val="000000" w:themeColor="text1"/>
          <w:szCs w:val="28"/>
        </w:rPr>
        <w:t>T</w:t>
      </w:r>
      <w:r w:rsidRPr="00B12C88">
        <w:rPr>
          <w:rFonts w:eastAsia="Times New Roman" w:cs="Times New Roman"/>
          <w:bCs/>
          <w:color w:val="000000" w:themeColor="text1"/>
          <w:szCs w:val="28"/>
        </w:rPr>
        <w:t xml:space="preserve">ổng phụ trách Đội và cán bộ phụ trách thiếu nhi; tổ chức cho giáo viên làm </w:t>
      </w:r>
      <w:r w:rsidR="002C0570">
        <w:rPr>
          <w:rFonts w:eastAsia="Times New Roman" w:cs="Times New Roman"/>
          <w:bCs/>
          <w:color w:val="000000" w:themeColor="text1"/>
          <w:szCs w:val="28"/>
        </w:rPr>
        <w:t>T</w:t>
      </w:r>
      <w:r w:rsidRPr="00B12C88">
        <w:rPr>
          <w:rFonts w:eastAsia="Times New Roman" w:cs="Times New Roman"/>
          <w:bCs/>
          <w:color w:val="000000" w:themeColor="text1"/>
          <w:szCs w:val="28"/>
        </w:rPr>
        <w:t xml:space="preserve">ổng phụ trách Đội, cán bộ phụ trách thiếu nhi cấp cơ sở thực hiện tốt chương trình </w:t>
      </w:r>
      <w:r w:rsidRPr="00B12C88">
        <w:rPr>
          <w:rFonts w:eastAsia="Times New Roman" w:cs="Times New Roman"/>
          <w:bCs/>
          <w:i/>
          <w:color w:val="000000" w:themeColor="text1"/>
          <w:szCs w:val="28"/>
        </w:rPr>
        <w:t>“Rèn luyện phụ trách”.</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Xây dựng và tổ chức có hiệu quả hoạt động của các câu lạc bộ </w:t>
      </w:r>
      <w:r w:rsidRPr="00B12C88">
        <w:rPr>
          <w:rFonts w:eastAsia="Times New Roman" w:cs="Times New Roman"/>
          <w:bCs/>
          <w:i/>
          <w:iCs/>
          <w:color w:val="000000" w:themeColor="text1"/>
          <w:szCs w:val="28"/>
        </w:rPr>
        <w:t>“Phụ trách thiếu nhi”</w:t>
      </w:r>
      <w:r w:rsidRPr="00B12C88">
        <w:rPr>
          <w:rFonts w:eastAsia="Times New Roman" w:cs="Times New Roman"/>
          <w:bCs/>
          <w:color w:val="000000" w:themeColor="text1"/>
          <w:szCs w:val="28"/>
        </w:rPr>
        <w:t>,</w:t>
      </w:r>
      <w:r w:rsidRPr="00B12C88">
        <w:rPr>
          <w:rFonts w:eastAsia="Times New Roman" w:cs="Times New Roman"/>
          <w:bCs/>
          <w:i/>
          <w:iCs/>
          <w:color w:val="000000" w:themeColor="text1"/>
          <w:szCs w:val="28"/>
        </w:rPr>
        <w:t>“Khăn hồng tình nguyện“,</w:t>
      </w:r>
      <w:r w:rsidRPr="00B12C88">
        <w:rPr>
          <w:rFonts w:eastAsia="Times New Roman" w:cs="Times New Roman"/>
          <w:bCs/>
          <w:color w:val="000000" w:themeColor="text1"/>
          <w:szCs w:val="28"/>
        </w:rPr>
        <w:t> </w:t>
      </w:r>
      <w:r w:rsidRPr="00B12C88">
        <w:rPr>
          <w:rFonts w:eastAsia="Times New Roman" w:cs="Times New Roman"/>
          <w:bCs/>
          <w:i/>
          <w:iCs/>
          <w:color w:val="000000" w:themeColor="text1"/>
          <w:szCs w:val="28"/>
        </w:rPr>
        <w:t>“Phụ trách giỏi”; </w:t>
      </w:r>
      <w:r w:rsidRPr="00B12C88">
        <w:rPr>
          <w:rFonts w:eastAsia="Times New Roman" w:cs="Times New Roman"/>
          <w:bCs/>
          <w:color w:val="000000" w:themeColor="text1"/>
          <w:szCs w:val="28"/>
        </w:rPr>
        <w:t>mô hình </w:t>
      </w:r>
      <w:r w:rsidRPr="00B12C88">
        <w:rPr>
          <w:rFonts w:eastAsia="Times New Roman" w:cs="Times New Roman"/>
          <w:bCs/>
          <w:i/>
          <w:iCs/>
          <w:color w:val="000000" w:themeColor="text1"/>
          <w:szCs w:val="28"/>
        </w:rPr>
        <w:t>“Liên đội phụ trách”,</w:t>
      </w:r>
      <w:r w:rsidRPr="00B12C88">
        <w:rPr>
          <w:rFonts w:eastAsia="Times New Roman" w:cs="Times New Roman"/>
          <w:bCs/>
          <w:color w:val="000000" w:themeColor="text1"/>
          <w:szCs w:val="28"/>
        </w:rPr>
        <w:t> </w:t>
      </w:r>
      <w:r w:rsidRPr="00B12C88">
        <w:rPr>
          <w:rFonts w:eastAsia="Times New Roman" w:cs="Times New Roman"/>
          <w:bCs/>
          <w:i/>
          <w:iCs/>
          <w:color w:val="000000" w:themeColor="text1"/>
          <w:szCs w:val="28"/>
        </w:rPr>
        <w:t>“Những người phụ trách tình nguyện”. </w:t>
      </w:r>
      <w:r w:rsidRPr="00B12C88">
        <w:rPr>
          <w:rFonts w:eastAsia="Times New Roman" w:cs="Times New Roman"/>
          <w:bCs/>
          <w:color w:val="000000" w:themeColor="text1"/>
          <w:szCs w:val="28"/>
        </w:rPr>
        <w:t>Quan tâm các hình thức tuyên dương, tôn vinh và nhân rộng các tấm gương phụ trách Đội nhiệt tình yêu trẻ, có nhiều đóng góp đối với công tác Đội và phong trào thiếu nhi; bình chọn, giới thiệu các gương phụ trách xuất sắc đề nghị xét trao giải thưởng </w:t>
      </w:r>
      <w:r w:rsidRPr="00B12C88">
        <w:rPr>
          <w:rFonts w:eastAsia="Times New Roman" w:cs="Times New Roman"/>
          <w:bCs/>
          <w:i/>
          <w:iCs/>
          <w:color w:val="000000" w:themeColor="text1"/>
          <w:szCs w:val="28"/>
        </w:rPr>
        <w:t>“Cánh én hồng”.</w:t>
      </w:r>
      <w:r w:rsidRPr="00B12C88">
        <w:rPr>
          <w:rFonts w:eastAsia="Times New Roman" w:cs="Times New Roman"/>
          <w:bCs/>
          <w:color w:val="000000" w:themeColor="text1"/>
          <w:szCs w:val="28"/>
        </w:rPr>
        <w:t> Chú trọng tới công tác phát triển Đảng và chăm lo quyền lợi chính trị cho đội ngũ phụ trách Đội.</w:t>
      </w:r>
    </w:p>
    <w:p w:rsidR="00B12C88" w:rsidRP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Phát huy tinh thần </w:t>
      </w:r>
      <w:r w:rsidRPr="00B12C88">
        <w:rPr>
          <w:rFonts w:eastAsia="Times New Roman" w:cs="Times New Roman"/>
          <w:bCs/>
          <w:i/>
          <w:iCs/>
          <w:color w:val="000000" w:themeColor="text1"/>
          <w:szCs w:val="28"/>
        </w:rPr>
        <w:t>“Vì đàn em thân yêu”</w:t>
      </w:r>
      <w:r w:rsidRPr="00B12C88">
        <w:rPr>
          <w:rFonts w:eastAsia="Times New Roman" w:cs="Times New Roman"/>
          <w:bCs/>
          <w:color w:val="000000" w:themeColor="text1"/>
          <w:szCs w:val="28"/>
        </w:rPr>
        <w:t> của đội ngũ giáo viên làm Tổng phụ trách Đội trong tổ chức, hướng dẫn hoạt động Đội trên địa bàn dân cư. Tăng cường sự phối hợp giữa giáo viên làm Tổng phụ trách Đội với Hội đồng Đội cấp xã và Câu lạc bộ phụ trách thiếu nhi trong thiết kế, tổ chức các hoạt động cho thiếu nhi, đặc biệt trong dịp nghỉ hè.</w:t>
      </w:r>
    </w:p>
    <w:p w:rsidR="00B12C88" w:rsidRDefault="00B12C88"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Tham mưu cho các cấp bộ Đoàn quy hoạch đội ngũ cán bộ làm công tác Đội, đảm bảo nhân sự giới</w:t>
      </w:r>
      <w:r w:rsidR="00F45250">
        <w:rPr>
          <w:rFonts w:eastAsia="Times New Roman" w:cs="Times New Roman"/>
          <w:bCs/>
          <w:color w:val="000000" w:themeColor="text1"/>
          <w:szCs w:val="28"/>
        </w:rPr>
        <w:t xml:space="preserve"> thiệu cho Đại hội Đoàn các cấp,</w:t>
      </w:r>
      <w:r w:rsidRPr="00B12C88">
        <w:rPr>
          <w:rFonts w:eastAsia="Times New Roman" w:cs="Times New Roman"/>
          <w:bCs/>
          <w:color w:val="000000" w:themeColor="text1"/>
          <w:szCs w:val="28"/>
        </w:rPr>
        <w:t xml:space="preserve"> thành lập Hội đồng Đội cùng cấp sau Đại hội Đoàn; xây dựng Quy chế hoạt động, chương trình làm việc toàn khoá của Hội đồng Đội ở từng cấp.</w:t>
      </w:r>
    </w:p>
    <w:p w:rsidR="00F45250" w:rsidRPr="0050616B" w:rsidRDefault="00F45250" w:rsidP="00F85C06">
      <w:pPr>
        <w:spacing w:before="120" w:after="120" w:line="380" w:lineRule="exact"/>
        <w:ind w:firstLine="720"/>
        <w:jc w:val="both"/>
        <w:rPr>
          <w:b/>
          <w:bCs/>
          <w:color w:val="000000"/>
          <w:szCs w:val="28"/>
          <w:lang w:val="de-DE"/>
        </w:rPr>
      </w:pPr>
      <w:r w:rsidRPr="0050616B">
        <w:rPr>
          <w:b/>
          <w:bCs/>
          <w:color w:val="000000"/>
          <w:szCs w:val="28"/>
          <w:lang w:val="de-DE"/>
        </w:rPr>
        <w:lastRenderedPageBreak/>
        <w:t>V. TỔ CHỨC THỰC HIỆN</w:t>
      </w:r>
    </w:p>
    <w:p w:rsidR="00F45250" w:rsidRDefault="00F45250" w:rsidP="00F85C06">
      <w:pPr>
        <w:spacing w:before="120" w:after="120" w:line="380" w:lineRule="exact"/>
        <w:ind w:firstLine="720"/>
        <w:jc w:val="both"/>
        <w:rPr>
          <w:b/>
          <w:bCs/>
          <w:color w:val="000000"/>
          <w:szCs w:val="28"/>
          <w:lang w:val="de-DE"/>
        </w:rPr>
      </w:pPr>
      <w:r w:rsidRPr="0050616B">
        <w:rPr>
          <w:b/>
          <w:bCs/>
          <w:color w:val="000000"/>
          <w:szCs w:val="28"/>
          <w:lang w:val="de-DE"/>
        </w:rPr>
        <w:t>1. Cấp tỉnh</w:t>
      </w:r>
    </w:p>
    <w:p w:rsidR="009D416C" w:rsidRPr="00B12C88" w:rsidRDefault="009D416C"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Tổ chức </w:t>
      </w:r>
      <w:r w:rsidR="0086445F">
        <w:rPr>
          <w:rFonts w:eastAsia="Times New Roman" w:cs="Times New Roman"/>
          <w:bCs/>
          <w:i/>
          <w:iCs/>
          <w:color w:val="000000" w:themeColor="text1"/>
          <w:szCs w:val="28"/>
        </w:rPr>
        <w:t>"Đêm hội Trăng rằm</w:t>
      </w:r>
      <w:r w:rsidRPr="00B12C88">
        <w:rPr>
          <w:rFonts w:eastAsia="Times New Roman" w:cs="Times New Roman"/>
          <w:bCs/>
          <w:i/>
          <w:iCs/>
          <w:color w:val="000000" w:themeColor="text1"/>
          <w:szCs w:val="28"/>
        </w:rPr>
        <w:t>- Thắp sáng ước mơ thiếu nhi Việt Nam"</w:t>
      </w:r>
      <w:r w:rsidRPr="00B12C88">
        <w:rPr>
          <w:rFonts w:eastAsia="Times New Roman" w:cs="Times New Roman"/>
          <w:bCs/>
          <w:color w:val="000000" w:themeColor="text1"/>
          <w:szCs w:val="28"/>
        </w:rPr>
        <w:t xml:space="preserve"> nhân dịp Tết Trung thu ở tất cả các cơ sở Đội trong </w:t>
      </w:r>
      <w:r>
        <w:rPr>
          <w:rFonts w:eastAsia="Times New Roman" w:cs="Times New Roman"/>
          <w:bCs/>
          <w:color w:val="000000" w:themeColor="text1"/>
          <w:szCs w:val="28"/>
        </w:rPr>
        <w:t>trong toàn tỉnh</w:t>
      </w:r>
      <w:r w:rsidRPr="00B12C88">
        <w:rPr>
          <w:rFonts w:eastAsia="Times New Roman" w:cs="Times New Roman"/>
          <w:bCs/>
          <w:color w:val="000000" w:themeColor="text1"/>
          <w:szCs w:val="28"/>
        </w:rPr>
        <w:t>.</w:t>
      </w:r>
    </w:p>
    <w:p w:rsidR="00BB21BA" w:rsidRDefault="00BB21BA" w:rsidP="00F85C06">
      <w:pPr>
        <w:spacing w:before="120" w:after="120" w:line="380" w:lineRule="exact"/>
        <w:ind w:firstLine="720"/>
        <w:jc w:val="both"/>
        <w:rPr>
          <w:szCs w:val="28"/>
          <w:lang w:val="de-DE"/>
        </w:rPr>
      </w:pPr>
      <w:r w:rsidRPr="0050616B">
        <w:rPr>
          <w:szCs w:val="28"/>
          <w:lang w:val="de-DE"/>
        </w:rPr>
        <w:t xml:space="preserve">- Triển khai, chỉ đạo, hướng dẫn và kiểm tra </w:t>
      </w:r>
      <w:r w:rsidR="00FF3B79">
        <w:rPr>
          <w:szCs w:val="28"/>
          <w:lang w:val="de-DE"/>
        </w:rPr>
        <w:t>công tác</w:t>
      </w:r>
      <w:r w:rsidRPr="0050616B">
        <w:rPr>
          <w:szCs w:val="28"/>
          <w:lang w:val="de-DE"/>
        </w:rPr>
        <w:t xml:space="preserve"> tổ chức thực hiện Chương trình công tác Đội và phong trào thiếu nhi năm học 201</w:t>
      </w:r>
      <w:r>
        <w:rPr>
          <w:szCs w:val="28"/>
          <w:lang w:val="de-DE"/>
        </w:rPr>
        <w:t>7</w:t>
      </w:r>
      <w:r w:rsidRPr="0050616B">
        <w:rPr>
          <w:szCs w:val="28"/>
          <w:lang w:val="de-DE"/>
        </w:rPr>
        <w:t xml:space="preserve"> - 201</w:t>
      </w:r>
      <w:r>
        <w:rPr>
          <w:szCs w:val="28"/>
          <w:lang w:val="de-DE"/>
        </w:rPr>
        <w:t>8</w:t>
      </w:r>
      <w:r w:rsidRPr="0050616B">
        <w:rPr>
          <w:szCs w:val="28"/>
          <w:lang w:val="de-DE"/>
        </w:rPr>
        <w:t>.</w:t>
      </w:r>
    </w:p>
    <w:p w:rsidR="00286BFB" w:rsidRPr="00B12C88" w:rsidRDefault="00286BFB"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xml:space="preserve">- </w:t>
      </w:r>
      <w:r>
        <w:rPr>
          <w:rFonts w:eastAsia="Times New Roman" w:cs="Times New Roman"/>
          <w:bCs/>
          <w:color w:val="000000" w:themeColor="text1"/>
          <w:szCs w:val="28"/>
        </w:rPr>
        <w:t>Tổ chức Hội thi</w:t>
      </w:r>
      <w:r w:rsidRPr="00B12C88">
        <w:rPr>
          <w:rFonts w:eastAsia="Times New Roman" w:cs="Times New Roman"/>
          <w:bCs/>
          <w:color w:val="000000" w:themeColor="text1"/>
          <w:szCs w:val="28"/>
        </w:rPr>
        <w:t xml:space="preserve"> Chỉ </w:t>
      </w:r>
      <w:r>
        <w:rPr>
          <w:rFonts w:eastAsia="Times New Roman" w:cs="Times New Roman"/>
          <w:bCs/>
          <w:color w:val="000000" w:themeColor="text1"/>
          <w:szCs w:val="28"/>
        </w:rPr>
        <w:t>huy Đội giỏi cấp tỉnh năm học 2017- 2018.</w:t>
      </w:r>
    </w:p>
    <w:p w:rsidR="00CE1826" w:rsidRPr="00B12C88" w:rsidRDefault="00CE1826" w:rsidP="00F85C06">
      <w:pPr>
        <w:shd w:val="clear" w:color="auto" w:fill="FFFFFF"/>
        <w:spacing w:before="120" w:after="120" w:line="380" w:lineRule="exact"/>
        <w:ind w:firstLine="720"/>
        <w:jc w:val="both"/>
        <w:outlineLvl w:val="2"/>
        <w:rPr>
          <w:rFonts w:eastAsia="Times New Roman" w:cs="Times New Roman"/>
          <w:bCs/>
          <w:color w:val="000000" w:themeColor="text1"/>
          <w:szCs w:val="28"/>
        </w:rPr>
      </w:pPr>
      <w:r w:rsidRPr="00B12C88">
        <w:rPr>
          <w:rFonts w:eastAsia="Times New Roman" w:cs="Times New Roman"/>
          <w:bCs/>
          <w:color w:val="000000" w:themeColor="text1"/>
          <w:szCs w:val="28"/>
        </w:rPr>
        <w:t>- Tổ chức các cuộc thi, tập huấn, tuyên truyền măng non về: Luật trẻ em năm 2016, an toàn giao thông...</w:t>
      </w:r>
    </w:p>
    <w:p w:rsidR="006E435A" w:rsidRPr="0050616B" w:rsidRDefault="006E435A" w:rsidP="00F85C06">
      <w:pPr>
        <w:spacing w:before="120" w:after="120" w:line="380" w:lineRule="exact"/>
        <w:ind w:firstLine="720"/>
        <w:jc w:val="both"/>
        <w:rPr>
          <w:color w:val="000000"/>
          <w:szCs w:val="28"/>
          <w:lang w:val="de-DE"/>
        </w:rPr>
      </w:pPr>
      <w:r w:rsidRPr="0050616B">
        <w:rPr>
          <w:color w:val="000000"/>
          <w:szCs w:val="28"/>
          <w:lang w:val="de-DE"/>
        </w:rPr>
        <w:t>- Tổng kết công tác Đội và phong trào thiếu nhi năm học 201</w:t>
      </w:r>
      <w:r>
        <w:rPr>
          <w:color w:val="000000"/>
          <w:szCs w:val="28"/>
          <w:lang w:val="de-DE"/>
        </w:rPr>
        <w:t>7</w:t>
      </w:r>
      <w:r w:rsidRPr="0050616B">
        <w:rPr>
          <w:color w:val="000000"/>
          <w:szCs w:val="28"/>
          <w:lang w:val="de-DE"/>
        </w:rPr>
        <w:t xml:space="preserve"> - 201</w:t>
      </w:r>
      <w:r>
        <w:rPr>
          <w:color w:val="000000"/>
          <w:szCs w:val="28"/>
          <w:lang w:val="de-DE"/>
        </w:rPr>
        <w:t>8</w:t>
      </w:r>
      <w:r w:rsidRPr="0050616B">
        <w:rPr>
          <w:color w:val="000000"/>
          <w:szCs w:val="28"/>
          <w:lang w:val="de-DE"/>
        </w:rPr>
        <w:t xml:space="preserve">; </w:t>
      </w:r>
      <w:r w:rsidRPr="0050616B">
        <w:rPr>
          <w:color w:val="000000"/>
          <w:spacing w:val="-2"/>
          <w:szCs w:val="28"/>
          <w:lang w:val="de-DE"/>
        </w:rPr>
        <w:t>triển khai chương trình công tác Đội và phong trào thiếu nhi năm học 201</w:t>
      </w:r>
      <w:r>
        <w:rPr>
          <w:color w:val="000000"/>
          <w:spacing w:val="-2"/>
          <w:szCs w:val="28"/>
          <w:lang w:val="de-DE"/>
        </w:rPr>
        <w:t>9</w:t>
      </w:r>
      <w:r w:rsidRPr="0050616B">
        <w:rPr>
          <w:color w:val="000000"/>
          <w:spacing w:val="-2"/>
          <w:szCs w:val="28"/>
          <w:lang w:val="de-DE"/>
        </w:rPr>
        <w:t xml:space="preserve"> - 20</w:t>
      </w:r>
      <w:r>
        <w:rPr>
          <w:color w:val="000000"/>
          <w:spacing w:val="-2"/>
          <w:szCs w:val="28"/>
          <w:lang w:val="de-DE"/>
        </w:rPr>
        <w:t>20</w:t>
      </w:r>
      <w:r w:rsidRPr="0050616B">
        <w:rPr>
          <w:color w:val="000000"/>
          <w:szCs w:val="28"/>
          <w:lang w:val="de-DE"/>
        </w:rPr>
        <w:t>.</w:t>
      </w:r>
    </w:p>
    <w:p w:rsidR="006E435A" w:rsidRPr="0050616B" w:rsidRDefault="006E435A" w:rsidP="00F85C06">
      <w:pPr>
        <w:spacing w:before="120" w:after="120" w:line="380" w:lineRule="exact"/>
        <w:ind w:firstLine="720"/>
        <w:jc w:val="both"/>
        <w:rPr>
          <w:spacing w:val="-4"/>
          <w:szCs w:val="28"/>
          <w:lang w:val="de-DE"/>
        </w:rPr>
      </w:pPr>
      <w:r w:rsidRPr="0050616B">
        <w:rPr>
          <w:spacing w:val="-4"/>
          <w:szCs w:val="28"/>
          <w:lang w:val="de-DE"/>
        </w:rPr>
        <w:t xml:space="preserve">- Hướng  dẫn  bình  xét, khen thưởng các giải thưởng, học bổng trong năm học </w:t>
      </w:r>
      <w:r w:rsidRPr="0050616B">
        <w:rPr>
          <w:color w:val="000000"/>
          <w:szCs w:val="28"/>
          <w:lang w:val="de-DE"/>
        </w:rPr>
        <w:t>201</w:t>
      </w:r>
      <w:r>
        <w:rPr>
          <w:color w:val="000000"/>
          <w:szCs w:val="28"/>
          <w:lang w:val="de-DE"/>
        </w:rPr>
        <w:t>7</w:t>
      </w:r>
      <w:r w:rsidRPr="0050616B">
        <w:rPr>
          <w:color w:val="000000"/>
          <w:szCs w:val="28"/>
          <w:lang w:val="de-DE"/>
        </w:rPr>
        <w:t xml:space="preserve"> - 201</w:t>
      </w:r>
      <w:r>
        <w:rPr>
          <w:color w:val="000000"/>
          <w:szCs w:val="28"/>
          <w:lang w:val="de-DE"/>
        </w:rPr>
        <w:t>8</w:t>
      </w:r>
      <w:r w:rsidRPr="0050616B">
        <w:rPr>
          <w:spacing w:val="-4"/>
          <w:szCs w:val="28"/>
          <w:lang w:val="de-DE"/>
        </w:rPr>
        <w:t>.</w:t>
      </w:r>
    </w:p>
    <w:p w:rsidR="006E435A" w:rsidRPr="0050616B" w:rsidRDefault="006E435A" w:rsidP="00F85C06">
      <w:pPr>
        <w:spacing w:before="120" w:after="120" w:line="380" w:lineRule="exact"/>
        <w:ind w:firstLine="714"/>
        <w:jc w:val="both"/>
        <w:rPr>
          <w:szCs w:val="28"/>
          <w:lang w:val="de-DE"/>
        </w:rPr>
      </w:pPr>
      <w:r w:rsidRPr="0050616B">
        <w:rPr>
          <w:szCs w:val="28"/>
          <w:lang w:val="de-DE"/>
        </w:rPr>
        <w:t>- Tham gia các hoạt động do Hội đồng Đội Trung ương tổ chức theo Chương trình công tác Đội và phong trào thiếu nhi năm học 201</w:t>
      </w:r>
      <w:r>
        <w:rPr>
          <w:szCs w:val="28"/>
          <w:lang w:val="de-DE"/>
        </w:rPr>
        <w:t>7</w:t>
      </w:r>
      <w:r w:rsidRPr="0050616B">
        <w:rPr>
          <w:szCs w:val="28"/>
          <w:lang w:val="de-DE"/>
        </w:rPr>
        <w:t xml:space="preserve"> - 201</w:t>
      </w:r>
      <w:r>
        <w:rPr>
          <w:szCs w:val="28"/>
          <w:lang w:val="de-DE"/>
        </w:rPr>
        <w:t>8</w:t>
      </w:r>
      <w:r w:rsidRPr="0050616B">
        <w:rPr>
          <w:szCs w:val="28"/>
          <w:lang w:val="de-DE"/>
        </w:rPr>
        <w:t xml:space="preserve">. </w:t>
      </w:r>
    </w:p>
    <w:p w:rsidR="006E435A" w:rsidRPr="0050616B" w:rsidRDefault="006E435A" w:rsidP="00F85C06">
      <w:pPr>
        <w:spacing w:before="120" w:after="120" w:line="380" w:lineRule="exact"/>
        <w:ind w:firstLine="720"/>
        <w:jc w:val="both"/>
        <w:rPr>
          <w:b/>
          <w:bCs/>
          <w:szCs w:val="28"/>
          <w:lang w:val="de-DE"/>
        </w:rPr>
      </w:pPr>
      <w:r w:rsidRPr="0050616B">
        <w:rPr>
          <w:b/>
          <w:bCs/>
          <w:szCs w:val="28"/>
          <w:lang w:val="de-DE"/>
        </w:rPr>
        <w:t>2. Cấp huyện, thành phố</w:t>
      </w:r>
      <w:r>
        <w:rPr>
          <w:b/>
          <w:bCs/>
          <w:szCs w:val="28"/>
          <w:lang w:val="de-DE"/>
        </w:rPr>
        <w:t>.</w:t>
      </w:r>
    </w:p>
    <w:p w:rsidR="006E435A" w:rsidRPr="0050616B" w:rsidRDefault="006E435A" w:rsidP="00F85C06">
      <w:pPr>
        <w:spacing w:before="120" w:after="120" w:line="380" w:lineRule="exact"/>
        <w:ind w:firstLine="720"/>
        <w:jc w:val="both"/>
        <w:rPr>
          <w:color w:val="000000"/>
          <w:szCs w:val="28"/>
          <w:lang w:val="de-DE"/>
        </w:rPr>
      </w:pPr>
      <w:r w:rsidRPr="0050616B">
        <w:rPr>
          <w:szCs w:val="28"/>
          <w:lang w:val="de-DE"/>
        </w:rPr>
        <w:t>- Tổ chức triển khai, chỉ đạo thực hiện tốt Chương trình công tác Đội và phong trào thiếu nhi năm học 201</w:t>
      </w:r>
      <w:r>
        <w:rPr>
          <w:szCs w:val="28"/>
          <w:lang w:val="de-DE"/>
        </w:rPr>
        <w:t>7</w:t>
      </w:r>
      <w:r w:rsidRPr="0050616B">
        <w:rPr>
          <w:szCs w:val="28"/>
          <w:lang w:val="de-DE"/>
        </w:rPr>
        <w:t xml:space="preserve"> - 201</w:t>
      </w:r>
      <w:r>
        <w:rPr>
          <w:szCs w:val="28"/>
          <w:lang w:val="de-DE"/>
        </w:rPr>
        <w:t>8</w:t>
      </w:r>
      <w:r w:rsidRPr="0050616B">
        <w:rPr>
          <w:szCs w:val="28"/>
          <w:lang w:val="de-DE"/>
        </w:rPr>
        <w:t xml:space="preserve">. </w:t>
      </w:r>
      <w:r w:rsidRPr="0050616B">
        <w:rPr>
          <w:color w:val="000000"/>
          <w:szCs w:val="28"/>
          <w:lang w:val="de-DE"/>
        </w:rPr>
        <w:t>Phối hợp với ngành giáo dục và đào tạo hướng dẫn, chỉ đạo tổ chức Khai giảng năm học mới 201</w:t>
      </w:r>
      <w:r>
        <w:rPr>
          <w:color w:val="000000"/>
          <w:szCs w:val="28"/>
          <w:lang w:val="de-DE"/>
        </w:rPr>
        <w:t>7</w:t>
      </w:r>
      <w:r w:rsidRPr="0050616B">
        <w:rPr>
          <w:color w:val="000000"/>
          <w:szCs w:val="28"/>
          <w:lang w:val="de-DE"/>
        </w:rPr>
        <w:t xml:space="preserve"> - 201</w:t>
      </w:r>
      <w:r>
        <w:rPr>
          <w:color w:val="000000"/>
          <w:szCs w:val="28"/>
          <w:lang w:val="de-DE"/>
        </w:rPr>
        <w:t>8</w:t>
      </w:r>
      <w:r w:rsidRPr="0050616B">
        <w:rPr>
          <w:color w:val="000000"/>
          <w:szCs w:val="28"/>
          <w:lang w:val="de-DE"/>
        </w:rPr>
        <w:t xml:space="preserve"> tại các trường Tiểu học, Trung học cơ sở.</w:t>
      </w:r>
    </w:p>
    <w:p w:rsidR="006E435A" w:rsidRPr="0050616B" w:rsidRDefault="006E435A" w:rsidP="00F85C06">
      <w:pPr>
        <w:spacing w:before="120" w:after="120" w:line="380" w:lineRule="exact"/>
        <w:ind w:firstLine="720"/>
        <w:jc w:val="both"/>
        <w:rPr>
          <w:color w:val="000000"/>
          <w:szCs w:val="28"/>
          <w:lang w:val="de-DE"/>
        </w:rPr>
      </w:pPr>
      <w:r w:rsidRPr="0050616B">
        <w:rPr>
          <w:color w:val="000000"/>
          <w:szCs w:val="28"/>
          <w:lang w:val="de-DE"/>
        </w:rPr>
        <w:t xml:space="preserve">- Tổ chức Ngày hội </w:t>
      </w:r>
      <w:r w:rsidRPr="0050616B">
        <w:rPr>
          <w:bCs/>
          <w:i/>
          <w:color w:val="000000"/>
          <w:spacing w:val="-8"/>
          <w:szCs w:val="28"/>
          <w:lang w:val="de-DE"/>
        </w:rPr>
        <w:t>“Thiếu nhi vui,</w:t>
      </w:r>
      <w:r w:rsidR="002C0570">
        <w:rPr>
          <w:bCs/>
          <w:i/>
          <w:color w:val="000000"/>
          <w:spacing w:val="-8"/>
          <w:szCs w:val="28"/>
          <w:lang w:val="de-DE"/>
        </w:rPr>
        <w:t xml:space="preserve"> </w:t>
      </w:r>
      <w:r w:rsidRPr="0050616B">
        <w:rPr>
          <w:bCs/>
          <w:i/>
          <w:color w:val="000000"/>
          <w:spacing w:val="-8"/>
          <w:szCs w:val="28"/>
          <w:lang w:val="de-DE"/>
        </w:rPr>
        <w:t>khỏe</w:t>
      </w:r>
      <w:r>
        <w:rPr>
          <w:bCs/>
          <w:i/>
          <w:color w:val="000000"/>
          <w:spacing w:val="-8"/>
          <w:szCs w:val="28"/>
          <w:lang w:val="de-DE"/>
        </w:rPr>
        <w:t xml:space="preserve"> - t</w:t>
      </w:r>
      <w:r w:rsidRPr="0050616B">
        <w:rPr>
          <w:bCs/>
          <w:i/>
          <w:color w:val="000000"/>
          <w:spacing w:val="-8"/>
          <w:szCs w:val="28"/>
          <w:lang w:val="de-DE"/>
        </w:rPr>
        <w:t xml:space="preserve">iến bước lên Đoàn’’ </w:t>
      </w:r>
      <w:r w:rsidRPr="0050616B">
        <w:rPr>
          <w:bCs/>
          <w:color w:val="000000"/>
          <w:spacing w:val="-8"/>
          <w:szCs w:val="28"/>
          <w:lang w:val="de-DE"/>
        </w:rPr>
        <w:t>nhân dịp kỷ niệm 8</w:t>
      </w:r>
      <w:r>
        <w:rPr>
          <w:bCs/>
          <w:color w:val="000000"/>
          <w:spacing w:val="-8"/>
          <w:szCs w:val="28"/>
          <w:lang w:val="de-DE"/>
        </w:rPr>
        <w:t>7</w:t>
      </w:r>
      <w:r w:rsidRPr="0050616B">
        <w:rPr>
          <w:bCs/>
          <w:color w:val="000000"/>
          <w:spacing w:val="-8"/>
          <w:szCs w:val="28"/>
          <w:lang w:val="de-DE"/>
        </w:rPr>
        <w:t xml:space="preserve"> năm ngày thành lập Đoàn TNCS Hồ Chí Minh.</w:t>
      </w:r>
    </w:p>
    <w:p w:rsidR="00726198" w:rsidRDefault="006E435A" w:rsidP="00F85C06">
      <w:pPr>
        <w:spacing w:before="120" w:after="120" w:line="380" w:lineRule="exact"/>
        <w:ind w:firstLine="720"/>
        <w:jc w:val="both"/>
        <w:rPr>
          <w:szCs w:val="28"/>
          <w:lang w:val="de-DE"/>
        </w:rPr>
      </w:pPr>
      <w:r w:rsidRPr="0050616B">
        <w:rPr>
          <w:szCs w:val="28"/>
          <w:lang w:val="de-DE"/>
        </w:rPr>
        <w:t xml:space="preserve">- Tổ chức </w:t>
      </w:r>
      <w:r>
        <w:rPr>
          <w:szCs w:val="28"/>
          <w:lang w:val="de-DE"/>
        </w:rPr>
        <w:t>trại hè cho thanh</w:t>
      </w:r>
      <w:r w:rsidR="00726198">
        <w:rPr>
          <w:szCs w:val="28"/>
          <w:lang w:val="de-DE"/>
        </w:rPr>
        <w:t>, thiếu nhi</w:t>
      </w:r>
      <w:r w:rsidR="00BB21BA">
        <w:rPr>
          <w:szCs w:val="28"/>
          <w:lang w:val="de-DE"/>
        </w:rPr>
        <w:t xml:space="preserve"> các cấp trong dịp hè</w:t>
      </w:r>
      <w:r w:rsidR="0080076A">
        <w:rPr>
          <w:szCs w:val="28"/>
          <w:lang w:val="de-DE"/>
        </w:rPr>
        <w:t>.</w:t>
      </w:r>
    </w:p>
    <w:p w:rsidR="006E435A" w:rsidRPr="0050616B" w:rsidRDefault="00726198" w:rsidP="00F85C06">
      <w:pPr>
        <w:spacing w:before="120" w:after="120" w:line="380" w:lineRule="exact"/>
        <w:ind w:firstLine="720"/>
        <w:jc w:val="both"/>
        <w:rPr>
          <w:szCs w:val="28"/>
          <w:lang w:val="de-DE"/>
        </w:rPr>
      </w:pPr>
      <w:r>
        <w:rPr>
          <w:szCs w:val="28"/>
          <w:lang w:val="de-DE"/>
        </w:rPr>
        <w:t>- Tổ chức</w:t>
      </w:r>
      <w:r w:rsidR="006E435A">
        <w:rPr>
          <w:szCs w:val="28"/>
          <w:lang w:val="de-DE"/>
        </w:rPr>
        <w:t xml:space="preserve"> </w:t>
      </w:r>
      <w:r w:rsidR="006E435A" w:rsidRPr="0050616B">
        <w:rPr>
          <w:szCs w:val="28"/>
          <w:lang w:val="de-DE"/>
        </w:rPr>
        <w:t xml:space="preserve">Hội thi </w:t>
      </w:r>
      <w:r>
        <w:rPr>
          <w:szCs w:val="28"/>
          <w:lang w:val="de-DE"/>
        </w:rPr>
        <w:t>Chỉ huy</w:t>
      </w:r>
      <w:r w:rsidR="006E435A" w:rsidRPr="0050616B">
        <w:rPr>
          <w:szCs w:val="28"/>
          <w:lang w:val="de-DE"/>
        </w:rPr>
        <w:t xml:space="preserve"> Đội</w:t>
      </w:r>
      <w:r>
        <w:rPr>
          <w:szCs w:val="28"/>
          <w:lang w:val="de-DE"/>
        </w:rPr>
        <w:t xml:space="preserve"> giỏi năm học 2017- 2018</w:t>
      </w:r>
      <w:r w:rsidR="006E435A">
        <w:rPr>
          <w:szCs w:val="28"/>
          <w:lang w:val="de-DE"/>
        </w:rPr>
        <w:t>.</w:t>
      </w:r>
    </w:p>
    <w:p w:rsidR="00BD50D6" w:rsidRDefault="00BD50D6" w:rsidP="00F85C06">
      <w:pPr>
        <w:spacing w:before="120" w:after="120" w:line="380" w:lineRule="exact"/>
        <w:ind w:firstLine="720"/>
        <w:jc w:val="both"/>
        <w:rPr>
          <w:szCs w:val="28"/>
          <w:lang w:val="de-DE"/>
        </w:rPr>
      </w:pPr>
      <w:r>
        <w:rPr>
          <w:szCs w:val="28"/>
          <w:lang w:val="de-DE"/>
        </w:rPr>
        <w:t xml:space="preserve">- Tổ chức Ngày hội </w:t>
      </w:r>
      <w:r w:rsidRPr="00BD50D6">
        <w:rPr>
          <w:i/>
          <w:szCs w:val="28"/>
          <w:lang w:val="de-DE"/>
        </w:rPr>
        <w:t xml:space="preserve">“Thiếu </w:t>
      </w:r>
      <w:r w:rsidR="006933B8">
        <w:rPr>
          <w:i/>
          <w:szCs w:val="28"/>
          <w:lang w:val="de-DE"/>
        </w:rPr>
        <w:t>nhi vui, khỏe,,</w:t>
      </w:r>
      <w:r>
        <w:rPr>
          <w:szCs w:val="28"/>
          <w:lang w:val="de-DE"/>
        </w:rPr>
        <w:t xml:space="preserve"> trong các Liên đội Tiểu học và Ngày hội </w:t>
      </w:r>
      <w:r>
        <w:rPr>
          <w:i/>
          <w:szCs w:val="28"/>
          <w:lang w:val="de-DE"/>
        </w:rPr>
        <w:t xml:space="preserve"> </w:t>
      </w:r>
      <w:r w:rsidR="006D7E30" w:rsidRPr="00BD50D6">
        <w:rPr>
          <w:i/>
          <w:szCs w:val="28"/>
          <w:lang w:val="de-DE"/>
        </w:rPr>
        <w:t>“</w:t>
      </w:r>
      <w:r w:rsidRPr="00BD50D6">
        <w:rPr>
          <w:i/>
          <w:szCs w:val="28"/>
          <w:lang w:val="de-DE"/>
        </w:rPr>
        <w:t>Tiến bước lên Đoàn</w:t>
      </w:r>
      <w:r w:rsidR="006D7E30" w:rsidRPr="00BD50D6">
        <w:rPr>
          <w:i/>
          <w:szCs w:val="28"/>
          <w:lang w:val="de-DE"/>
        </w:rPr>
        <w:t>„</w:t>
      </w:r>
      <w:r>
        <w:rPr>
          <w:szCs w:val="28"/>
          <w:lang w:val="de-DE"/>
        </w:rPr>
        <w:t xml:space="preserve"> trong các Liên đội Trung học cơ sở nhân dịp kỷ niệm 87 năm ngày thành lập Đoàn TNCS Hồ Chí Minh.</w:t>
      </w:r>
    </w:p>
    <w:p w:rsidR="00BD50D6" w:rsidRDefault="00BD50D6" w:rsidP="00F85C06">
      <w:pPr>
        <w:spacing w:before="120" w:after="120" w:line="380" w:lineRule="exact"/>
        <w:ind w:firstLine="720"/>
        <w:jc w:val="both"/>
        <w:rPr>
          <w:szCs w:val="28"/>
          <w:lang w:val="de-DE"/>
        </w:rPr>
      </w:pPr>
      <w:r>
        <w:rPr>
          <w:szCs w:val="28"/>
          <w:lang w:val="de-DE"/>
        </w:rPr>
        <w:t xml:space="preserve">- Tổ chức </w:t>
      </w:r>
      <w:r w:rsidRPr="00BD50D6">
        <w:rPr>
          <w:i/>
          <w:szCs w:val="28"/>
          <w:lang w:val="de-DE"/>
        </w:rPr>
        <w:t>“Ngày hội thiếu nhi Việt Nam„</w:t>
      </w:r>
      <w:r>
        <w:rPr>
          <w:szCs w:val="28"/>
          <w:lang w:val="de-DE"/>
        </w:rPr>
        <w:t xml:space="preserve"> nhân Tháng hành động </w:t>
      </w:r>
      <w:r w:rsidR="002C0570">
        <w:rPr>
          <w:szCs w:val="28"/>
          <w:lang w:val="de-DE"/>
        </w:rPr>
        <w:t>V</w:t>
      </w:r>
      <w:r>
        <w:rPr>
          <w:szCs w:val="28"/>
          <w:lang w:val="de-DE"/>
        </w:rPr>
        <w:t>ì trẻ em và Ngày Quốc tế thiếu nhi 1/6.</w:t>
      </w:r>
    </w:p>
    <w:p w:rsidR="00BD50D6" w:rsidRDefault="00BD50D6" w:rsidP="00F85C06">
      <w:pPr>
        <w:spacing w:before="120" w:after="120" w:line="380" w:lineRule="exact"/>
        <w:ind w:firstLine="720"/>
        <w:jc w:val="both"/>
        <w:rPr>
          <w:szCs w:val="28"/>
          <w:lang w:val="de-DE"/>
        </w:rPr>
      </w:pPr>
      <w:r>
        <w:rPr>
          <w:szCs w:val="28"/>
          <w:lang w:val="de-DE"/>
        </w:rPr>
        <w:lastRenderedPageBreak/>
        <w:t xml:space="preserve">Tổ chức </w:t>
      </w:r>
      <w:r w:rsidRPr="004479AC">
        <w:rPr>
          <w:i/>
          <w:szCs w:val="28"/>
          <w:lang w:val="de-DE"/>
        </w:rPr>
        <w:t>“Đêm hội trăng rằm- Thắp sáng ước mơ thiếu nhi Việt Nam</w:t>
      </w:r>
      <w:r w:rsidRPr="00BD50D6">
        <w:rPr>
          <w:i/>
          <w:szCs w:val="28"/>
          <w:lang w:val="de-DE"/>
        </w:rPr>
        <w:t>„</w:t>
      </w:r>
      <w:r>
        <w:rPr>
          <w:szCs w:val="28"/>
          <w:lang w:val="de-DE"/>
        </w:rPr>
        <w:t xml:space="preserve"> nhân dịp tết Trung thu ở tất cả các cơ sở Đội trong toàn tỉnh.</w:t>
      </w:r>
    </w:p>
    <w:p w:rsidR="00726198" w:rsidRPr="0050616B" w:rsidRDefault="00726198" w:rsidP="00F85C06">
      <w:pPr>
        <w:tabs>
          <w:tab w:val="left" w:pos="720"/>
        </w:tabs>
        <w:spacing w:before="120" w:after="120" w:line="380" w:lineRule="exact"/>
        <w:ind w:firstLine="720"/>
        <w:jc w:val="both"/>
        <w:rPr>
          <w:iCs/>
          <w:szCs w:val="28"/>
          <w:lang w:val="de-DE"/>
        </w:rPr>
      </w:pPr>
      <w:r w:rsidRPr="0050616B">
        <w:rPr>
          <w:szCs w:val="28"/>
          <w:lang w:val="de-DE"/>
        </w:rPr>
        <w:t xml:space="preserve">- Thực hiện công tác thông tin, báo cáo đảm bảo thời gian quy định </w:t>
      </w:r>
      <w:r w:rsidRPr="0050616B">
        <w:rPr>
          <w:i/>
          <w:iCs/>
          <w:szCs w:val="28"/>
          <w:lang w:val="de-DE"/>
        </w:rPr>
        <w:t xml:space="preserve">(Báo cáo sơ kết học kỳ I gửi </w:t>
      </w:r>
      <w:r w:rsidRPr="0050616B">
        <w:rPr>
          <w:b/>
          <w:bCs/>
          <w:i/>
          <w:iCs/>
          <w:szCs w:val="28"/>
          <w:u w:val="single"/>
          <w:lang w:val="de-DE"/>
        </w:rPr>
        <w:t>trước ngày 15/01/201</w:t>
      </w:r>
      <w:r w:rsidR="006E39CC">
        <w:rPr>
          <w:b/>
          <w:bCs/>
          <w:i/>
          <w:iCs/>
          <w:szCs w:val="28"/>
          <w:u w:val="single"/>
          <w:lang w:val="de-DE"/>
        </w:rPr>
        <w:t>8</w:t>
      </w:r>
      <w:r w:rsidRPr="0050616B">
        <w:rPr>
          <w:i/>
          <w:iCs/>
          <w:szCs w:val="28"/>
          <w:lang w:val="de-DE"/>
        </w:rPr>
        <w:t xml:space="preserve">; báo cáo tổng kết năm học và hồ sơ đề nghị khen thưởng năm học gửi </w:t>
      </w:r>
      <w:r w:rsidRPr="0050616B">
        <w:rPr>
          <w:b/>
          <w:bCs/>
          <w:i/>
          <w:iCs/>
          <w:szCs w:val="28"/>
          <w:u w:val="single"/>
          <w:lang w:val="de-DE"/>
        </w:rPr>
        <w:t>trước ngày 10/6/201</w:t>
      </w:r>
      <w:r w:rsidR="006E39CC">
        <w:rPr>
          <w:b/>
          <w:bCs/>
          <w:i/>
          <w:iCs/>
          <w:szCs w:val="28"/>
          <w:u w:val="single"/>
          <w:lang w:val="de-DE"/>
        </w:rPr>
        <w:t>8</w:t>
      </w:r>
      <w:r w:rsidRPr="0050616B">
        <w:rPr>
          <w:i/>
          <w:iCs/>
          <w:szCs w:val="28"/>
          <w:lang w:val="de-DE"/>
        </w:rPr>
        <w:t xml:space="preserve"> về Ban Thanh, </w:t>
      </w:r>
      <w:r w:rsidR="002C0570">
        <w:rPr>
          <w:i/>
          <w:iCs/>
          <w:szCs w:val="28"/>
          <w:lang w:val="de-DE"/>
        </w:rPr>
        <w:t>T</w:t>
      </w:r>
      <w:r w:rsidRPr="0050616B">
        <w:rPr>
          <w:i/>
          <w:iCs/>
          <w:szCs w:val="28"/>
          <w:lang w:val="de-DE"/>
        </w:rPr>
        <w:t xml:space="preserve">hiếu nhi- Trường học </w:t>
      </w:r>
      <w:r w:rsidR="002C0570">
        <w:rPr>
          <w:i/>
          <w:iCs/>
          <w:szCs w:val="28"/>
          <w:lang w:val="de-DE"/>
        </w:rPr>
        <w:t>T</w:t>
      </w:r>
      <w:r w:rsidRPr="0050616B">
        <w:rPr>
          <w:i/>
          <w:iCs/>
          <w:szCs w:val="28"/>
          <w:lang w:val="de-DE"/>
        </w:rPr>
        <w:t xml:space="preserve">ỉnh </w:t>
      </w:r>
      <w:r w:rsidR="002C0570">
        <w:rPr>
          <w:i/>
          <w:iCs/>
          <w:szCs w:val="28"/>
          <w:lang w:val="de-DE"/>
        </w:rPr>
        <w:t>đ</w:t>
      </w:r>
      <w:r w:rsidRPr="0050616B">
        <w:rPr>
          <w:i/>
          <w:iCs/>
          <w:szCs w:val="28"/>
          <w:lang w:val="de-DE"/>
        </w:rPr>
        <w:t xml:space="preserve">oàn). </w:t>
      </w:r>
      <w:r w:rsidRPr="0050616B">
        <w:rPr>
          <w:iCs/>
          <w:szCs w:val="28"/>
          <w:lang w:val="de-DE"/>
        </w:rPr>
        <w:t xml:space="preserve"> </w:t>
      </w:r>
    </w:p>
    <w:p w:rsidR="00943EA9" w:rsidRPr="00B12C88" w:rsidRDefault="00943EA9" w:rsidP="00943EA9">
      <w:pPr>
        <w:spacing w:before="60" w:after="60" w:line="360" w:lineRule="exact"/>
        <w:ind w:firstLine="720"/>
        <w:jc w:val="both"/>
        <w:rPr>
          <w:color w:val="000000"/>
          <w:szCs w:val="28"/>
          <w:lang w:val="de-DE"/>
        </w:rPr>
      </w:pPr>
    </w:p>
    <w:tbl>
      <w:tblPr>
        <w:tblW w:w="9705" w:type="dxa"/>
        <w:tblCellSpacing w:w="0" w:type="dxa"/>
        <w:tblCellMar>
          <w:left w:w="0" w:type="dxa"/>
          <w:right w:w="0" w:type="dxa"/>
        </w:tblCellMar>
        <w:tblLook w:val="04A0"/>
      </w:tblPr>
      <w:tblGrid>
        <w:gridCol w:w="4680"/>
        <w:gridCol w:w="5025"/>
      </w:tblGrid>
      <w:tr w:rsidR="006A5669" w:rsidRPr="00B12C88" w:rsidTr="00D63F57">
        <w:trPr>
          <w:trHeight w:val="2085"/>
          <w:tblCellSpacing w:w="0" w:type="dxa"/>
        </w:trPr>
        <w:tc>
          <w:tcPr>
            <w:tcW w:w="4680" w:type="dxa"/>
            <w:hideMark/>
          </w:tcPr>
          <w:p w:rsidR="006A5669" w:rsidRPr="006A5669" w:rsidRDefault="006A5669" w:rsidP="006A5669">
            <w:pPr>
              <w:tabs>
                <w:tab w:val="left" w:pos="720"/>
              </w:tabs>
              <w:spacing w:after="0" w:line="340" w:lineRule="exact"/>
              <w:jc w:val="both"/>
              <w:rPr>
                <w:b/>
                <w:sz w:val="24"/>
                <w:szCs w:val="24"/>
                <w:lang w:val="de-DE"/>
              </w:rPr>
            </w:pPr>
            <w:r w:rsidRPr="006A5669">
              <w:rPr>
                <w:b/>
                <w:bCs/>
                <w:sz w:val="24"/>
                <w:szCs w:val="24"/>
                <w:lang w:val="de-DE"/>
              </w:rPr>
              <w:t>Nơi nhận</w:t>
            </w:r>
            <w:r w:rsidRPr="006A5669">
              <w:rPr>
                <w:b/>
                <w:sz w:val="24"/>
                <w:szCs w:val="24"/>
                <w:lang w:val="de-DE"/>
              </w:rPr>
              <w:t>:</w:t>
            </w:r>
          </w:p>
          <w:p w:rsidR="006A5669" w:rsidRPr="00A0256A" w:rsidRDefault="00802E6D" w:rsidP="006A5669">
            <w:pPr>
              <w:tabs>
                <w:tab w:val="left" w:pos="720"/>
              </w:tabs>
              <w:spacing w:after="0" w:line="240" w:lineRule="auto"/>
              <w:jc w:val="both"/>
              <w:rPr>
                <w:sz w:val="22"/>
                <w:lang w:val="de-DE"/>
              </w:rPr>
            </w:pPr>
            <w:r w:rsidRPr="00802E6D">
              <w:rPr>
                <w:noProof/>
              </w:rPr>
              <w:pict>
                <v:line id="_x0000_s1026" style="position:absolute;left:0;text-align:left;z-index:251660288" from="125.85pt,-.55pt" to="125.85pt,37.55pt"/>
              </w:pict>
            </w:r>
            <w:r w:rsidR="006A5669" w:rsidRPr="00A0256A">
              <w:rPr>
                <w:sz w:val="22"/>
                <w:lang w:val="de-DE"/>
              </w:rPr>
              <w:t>- HĐĐ TW;</w:t>
            </w:r>
          </w:p>
          <w:p w:rsidR="006A5669" w:rsidRPr="00A0256A" w:rsidRDefault="006A5669" w:rsidP="006A5669">
            <w:pPr>
              <w:tabs>
                <w:tab w:val="left" w:pos="720"/>
              </w:tabs>
              <w:spacing w:after="0" w:line="240" w:lineRule="auto"/>
              <w:jc w:val="both"/>
              <w:rPr>
                <w:sz w:val="22"/>
                <w:lang w:val="de-DE"/>
              </w:rPr>
            </w:pPr>
            <w:r w:rsidRPr="00A0256A">
              <w:rPr>
                <w:sz w:val="22"/>
                <w:lang w:val="de-DE"/>
              </w:rPr>
              <w:t>- Ban CTTN, VP TW Đoàn   ( Để B/c)</w:t>
            </w:r>
          </w:p>
          <w:p w:rsidR="006A5669" w:rsidRPr="00A0256A" w:rsidRDefault="006A5669" w:rsidP="006A5669">
            <w:pPr>
              <w:tabs>
                <w:tab w:val="left" w:pos="720"/>
              </w:tabs>
              <w:spacing w:after="0" w:line="240" w:lineRule="auto"/>
              <w:jc w:val="both"/>
              <w:rPr>
                <w:sz w:val="22"/>
                <w:lang w:val="de-DE"/>
              </w:rPr>
            </w:pPr>
            <w:r w:rsidRPr="00A0256A">
              <w:rPr>
                <w:sz w:val="22"/>
                <w:lang w:val="de-DE"/>
              </w:rPr>
              <w:t xml:space="preserve">- Ban Dân vận Tỉnh uỷ; </w:t>
            </w:r>
          </w:p>
          <w:p w:rsidR="006A5669" w:rsidRPr="00A0256A" w:rsidRDefault="006A5669" w:rsidP="006A5669">
            <w:pPr>
              <w:tabs>
                <w:tab w:val="left" w:pos="720"/>
              </w:tabs>
              <w:spacing w:after="0" w:line="240" w:lineRule="auto"/>
              <w:jc w:val="both"/>
              <w:rPr>
                <w:sz w:val="22"/>
                <w:lang w:val="de-DE"/>
              </w:rPr>
            </w:pPr>
            <w:r w:rsidRPr="00A0256A">
              <w:rPr>
                <w:sz w:val="22"/>
                <w:lang w:val="de-DE"/>
              </w:rPr>
              <w:t xml:space="preserve">- Sở GD &amp; ĐT;                      ( Để ph/hợp)  </w:t>
            </w:r>
          </w:p>
          <w:p w:rsidR="006A5669" w:rsidRPr="00A0256A" w:rsidRDefault="006A5669" w:rsidP="006A5669">
            <w:pPr>
              <w:tabs>
                <w:tab w:val="left" w:pos="720"/>
              </w:tabs>
              <w:spacing w:after="0" w:line="240" w:lineRule="auto"/>
              <w:jc w:val="both"/>
              <w:rPr>
                <w:sz w:val="22"/>
                <w:lang w:val="de-DE"/>
              </w:rPr>
            </w:pPr>
            <w:r w:rsidRPr="00A0256A">
              <w:rPr>
                <w:sz w:val="22"/>
                <w:lang w:val="de-DE"/>
              </w:rPr>
              <w:t>- BTV tỉnh Đoàn;</w:t>
            </w:r>
          </w:p>
          <w:p w:rsidR="006A5669" w:rsidRPr="00A0256A" w:rsidRDefault="006A5669" w:rsidP="006A5669">
            <w:pPr>
              <w:tabs>
                <w:tab w:val="left" w:pos="720"/>
              </w:tabs>
              <w:spacing w:after="0" w:line="240" w:lineRule="auto"/>
              <w:jc w:val="both"/>
              <w:rPr>
                <w:sz w:val="22"/>
                <w:lang w:val="de-DE"/>
              </w:rPr>
            </w:pPr>
            <w:r w:rsidRPr="00A0256A">
              <w:rPr>
                <w:sz w:val="22"/>
                <w:lang w:val="de-DE"/>
              </w:rPr>
              <w:t>- Các Ban tỉnh Đoàn, Nhà thiếu nhi tỉnh;</w:t>
            </w:r>
          </w:p>
          <w:p w:rsidR="006A5669" w:rsidRPr="00A0256A" w:rsidRDefault="006A5669" w:rsidP="006A5669">
            <w:pPr>
              <w:tabs>
                <w:tab w:val="left" w:pos="720"/>
              </w:tabs>
              <w:spacing w:after="0" w:line="240" w:lineRule="auto"/>
              <w:jc w:val="both"/>
              <w:rPr>
                <w:sz w:val="22"/>
                <w:lang w:val="de-DE"/>
              </w:rPr>
            </w:pPr>
            <w:r w:rsidRPr="00A0256A">
              <w:rPr>
                <w:sz w:val="22"/>
                <w:lang w:val="de-DE"/>
              </w:rPr>
              <w:t>- HĐĐ các huyện, thành phố;</w:t>
            </w:r>
          </w:p>
          <w:p w:rsidR="006A5669" w:rsidRPr="00A0256A" w:rsidRDefault="006A5669" w:rsidP="006A5669">
            <w:pPr>
              <w:tabs>
                <w:tab w:val="left" w:pos="720"/>
              </w:tabs>
              <w:spacing w:after="0" w:line="240" w:lineRule="auto"/>
              <w:jc w:val="both"/>
              <w:rPr>
                <w:sz w:val="22"/>
                <w:lang w:val="de-DE"/>
              </w:rPr>
            </w:pPr>
            <w:r w:rsidRPr="00A0256A">
              <w:rPr>
                <w:sz w:val="22"/>
                <w:lang w:val="de-DE"/>
              </w:rPr>
              <w:t>- Phòng GD&amp;ĐT các huyện, thành phố;</w:t>
            </w:r>
          </w:p>
          <w:p w:rsidR="006A5669" w:rsidRPr="00BA19DC" w:rsidRDefault="006A5669" w:rsidP="006A5669">
            <w:pPr>
              <w:tabs>
                <w:tab w:val="left" w:pos="720"/>
              </w:tabs>
              <w:spacing w:after="0" w:line="240" w:lineRule="auto"/>
              <w:jc w:val="both"/>
              <w:rPr>
                <w:sz w:val="22"/>
              </w:rPr>
            </w:pPr>
            <w:r w:rsidRPr="00BA19DC">
              <w:rPr>
                <w:sz w:val="22"/>
              </w:rPr>
              <w:t>- Lưu VP, Ban TTN - TH.</w:t>
            </w:r>
          </w:p>
          <w:p w:rsidR="006A5669" w:rsidRPr="00BA19DC" w:rsidRDefault="006A5669" w:rsidP="006A5669">
            <w:pPr>
              <w:tabs>
                <w:tab w:val="left" w:pos="720"/>
              </w:tabs>
              <w:spacing w:after="0" w:line="340" w:lineRule="exact"/>
              <w:jc w:val="both"/>
            </w:pPr>
          </w:p>
        </w:tc>
        <w:tc>
          <w:tcPr>
            <w:tcW w:w="5025" w:type="dxa"/>
            <w:hideMark/>
          </w:tcPr>
          <w:p w:rsidR="006A5669" w:rsidRDefault="006A5669" w:rsidP="006A5669">
            <w:pPr>
              <w:tabs>
                <w:tab w:val="left" w:pos="720"/>
              </w:tabs>
              <w:spacing w:after="0" w:line="340" w:lineRule="exact"/>
              <w:jc w:val="center"/>
              <w:rPr>
                <w:b/>
                <w:bCs/>
                <w:szCs w:val="28"/>
              </w:rPr>
            </w:pPr>
            <w:r w:rsidRPr="000A721A">
              <w:rPr>
                <w:b/>
                <w:bCs/>
                <w:szCs w:val="28"/>
              </w:rPr>
              <w:t xml:space="preserve">TM. </w:t>
            </w:r>
            <w:r>
              <w:rPr>
                <w:b/>
                <w:bCs/>
                <w:szCs w:val="28"/>
              </w:rPr>
              <w:t>HỘI ĐỒNG ĐỘI TỈNH</w:t>
            </w:r>
          </w:p>
          <w:p w:rsidR="006A5669" w:rsidRPr="00885BEA" w:rsidRDefault="006A5669" w:rsidP="006A5669">
            <w:pPr>
              <w:tabs>
                <w:tab w:val="left" w:pos="720"/>
              </w:tabs>
              <w:spacing w:after="0" w:line="340" w:lineRule="exact"/>
              <w:jc w:val="center"/>
              <w:rPr>
                <w:bCs/>
                <w:szCs w:val="28"/>
              </w:rPr>
            </w:pPr>
            <w:r>
              <w:rPr>
                <w:bCs/>
                <w:szCs w:val="28"/>
              </w:rPr>
              <w:t>CHỦ TỊCH</w:t>
            </w:r>
          </w:p>
          <w:p w:rsidR="006A5669" w:rsidRDefault="006A5669" w:rsidP="006A5669">
            <w:pPr>
              <w:tabs>
                <w:tab w:val="left" w:pos="720"/>
              </w:tabs>
              <w:spacing w:after="0" w:line="340" w:lineRule="exact"/>
              <w:jc w:val="center"/>
              <w:rPr>
                <w:b/>
                <w:bCs/>
                <w:szCs w:val="28"/>
              </w:rPr>
            </w:pPr>
          </w:p>
          <w:p w:rsidR="006A5669" w:rsidRDefault="006A5669" w:rsidP="006A5669">
            <w:pPr>
              <w:tabs>
                <w:tab w:val="left" w:pos="720"/>
              </w:tabs>
              <w:spacing w:after="0" w:line="340" w:lineRule="exact"/>
              <w:jc w:val="center"/>
              <w:rPr>
                <w:b/>
                <w:bCs/>
                <w:szCs w:val="28"/>
              </w:rPr>
            </w:pPr>
          </w:p>
          <w:p w:rsidR="006A5669" w:rsidRPr="00A0395E" w:rsidRDefault="00A0395E" w:rsidP="006A5669">
            <w:pPr>
              <w:tabs>
                <w:tab w:val="left" w:pos="720"/>
              </w:tabs>
              <w:spacing w:after="0" w:line="340" w:lineRule="exact"/>
              <w:rPr>
                <w:b/>
                <w:bCs/>
                <w:i/>
                <w:szCs w:val="28"/>
              </w:rPr>
            </w:pPr>
            <w:r w:rsidRPr="00A0395E">
              <w:rPr>
                <w:b/>
                <w:bCs/>
                <w:i/>
                <w:szCs w:val="28"/>
              </w:rPr>
              <w:t xml:space="preserve">                           (Đã ký)</w:t>
            </w:r>
          </w:p>
          <w:p w:rsidR="00857DA9" w:rsidRDefault="00857DA9" w:rsidP="006A5669">
            <w:pPr>
              <w:tabs>
                <w:tab w:val="left" w:pos="720"/>
              </w:tabs>
              <w:spacing w:after="0" w:line="340" w:lineRule="exact"/>
              <w:rPr>
                <w:b/>
                <w:bCs/>
                <w:szCs w:val="28"/>
              </w:rPr>
            </w:pPr>
          </w:p>
          <w:p w:rsidR="003E4CA5" w:rsidRDefault="003E4CA5" w:rsidP="006A5669">
            <w:pPr>
              <w:tabs>
                <w:tab w:val="left" w:pos="720"/>
              </w:tabs>
              <w:spacing w:after="0" w:line="340" w:lineRule="exact"/>
              <w:rPr>
                <w:b/>
                <w:bCs/>
                <w:szCs w:val="28"/>
              </w:rPr>
            </w:pPr>
          </w:p>
          <w:p w:rsidR="006A5669" w:rsidRDefault="006A5669" w:rsidP="006A5669">
            <w:pPr>
              <w:tabs>
                <w:tab w:val="left" w:pos="720"/>
              </w:tabs>
              <w:spacing w:after="0" w:line="340" w:lineRule="exact"/>
              <w:rPr>
                <w:b/>
                <w:bCs/>
                <w:szCs w:val="28"/>
              </w:rPr>
            </w:pPr>
          </w:p>
          <w:p w:rsidR="006A5669" w:rsidRDefault="006A5669" w:rsidP="006A5669">
            <w:pPr>
              <w:tabs>
                <w:tab w:val="left" w:pos="720"/>
              </w:tabs>
              <w:spacing w:after="0" w:line="340" w:lineRule="exact"/>
              <w:jc w:val="center"/>
              <w:rPr>
                <w:b/>
                <w:bCs/>
                <w:szCs w:val="28"/>
              </w:rPr>
            </w:pPr>
          </w:p>
          <w:p w:rsidR="006A5669" w:rsidRDefault="006A5669" w:rsidP="006A5669">
            <w:pPr>
              <w:tabs>
                <w:tab w:val="left" w:pos="720"/>
              </w:tabs>
              <w:spacing w:after="0" w:line="340" w:lineRule="exact"/>
              <w:jc w:val="center"/>
              <w:rPr>
                <w:b/>
                <w:bCs/>
                <w:szCs w:val="28"/>
              </w:rPr>
            </w:pPr>
            <w:r>
              <w:rPr>
                <w:b/>
                <w:bCs/>
                <w:szCs w:val="28"/>
              </w:rPr>
              <w:t>Doãn Thế Dương</w:t>
            </w:r>
          </w:p>
          <w:p w:rsidR="002C0570" w:rsidRPr="0045076B" w:rsidRDefault="002C0570" w:rsidP="006A5669">
            <w:pPr>
              <w:tabs>
                <w:tab w:val="left" w:pos="720"/>
              </w:tabs>
              <w:spacing w:after="0" w:line="340" w:lineRule="exact"/>
              <w:jc w:val="center"/>
              <w:rPr>
                <w:b/>
                <w:i/>
                <w:szCs w:val="28"/>
              </w:rPr>
            </w:pPr>
            <w:r w:rsidRPr="0045076B">
              <w:rPr>
                <w:b/>
                <w:bCs/>
                <w:i/>
                <w:szCs w:val="28"/>
              </w:rPr>
              <w:t>Phó Bí thư Tỉnh đoàn</w:t>
            </w:r>
          </w:p>
          <w:p w:rsidR="006A5669" w:rsidRPr="00BA19DC" w:rsidRDefault="006A5669" w:rsidP="006A5669">
            <w:pPr>
              <w:tabs>
                <w:tab w:val="left" w:pos="720"/>
              </w:tabs>
              <w:spacing w:after="0" w:line="340" w:lineRule="exact"/>
              <w:jc w:val="center"/>
              <w:rPr>
                <w:b/>
                <w:bCs/>
              </w:rPr>
            </w:pPr>
          </w:p>
          <w:p w:rsidR="006A5669" w:rsidRDefault="006A5669" w:rsidP="006A5669">
            <w:pPr>
              <w:tabs>
                <w:tab w:val="left" w:pos="720"/>
              </w:tabs>
              <w:spacing w:after="0" w:line="340" w:lineRule="exact"/>
              <w:jc w:val="center"/>
              <w:rPr>
                <w:b/>
                <w:bCs/>
              </w:rPr>
            </w:pPr>
          </w:p>
          <w:p w:rsidR="006A5669" w:rsidRPr="00BA19DC" w:rsidRDefault="006A5669" w:rsidP="006A5669">
            <w:pPr>
              <w:tabs>
                <w:tab w:val="left" w:pos="720"/>
              </w:tabs>
              <w:spacing w:after="0" w:line="340" w:lineRule="exact"/>
              <w:jc w:val="center"/>
              <w:rPr>
                <w:b/>
                <w:bCs/>
              </w:rPr>
            </w:pPr>
          </w:p>
          <w:p w:rsidR="006A5669" w:rsidRPr="00BA19DC" w:rsidRDefault="006A5669" w:rsidP="006A5669">
            <w:pPr>
              <w:tabs>
                <w:tab w:val="left" w:pos="720"/>
              </w:tabs>
              <w:spacing w:after="0" w:line="340" w:lineRule="exact"/>
              <w:jc w:val="center"/>
              <w:rPr>
                <w:b/>
                <w:bCs/>
              </w:rPr>
            </w:pPr>
          </w:p>
          <w:p w:rsidR="006A5669" w:rsidRDefault="006A5669" w:rsidP="006A5669">
            <w:pPr>
              <w:tabs>
                <w:tab w:val="left" w:pos="720"/>
              </w:tabs>
              <w:spacing w:after="0" w:line="340" w:lineRule="exact"/>
              <w:jc w:val="center"/>
              <w:rPr>
                <w:b/>
                <w:bCs/>
                <w:szCs w:val="28"/>
              </w:rPr>
            </w:pPr>
          </w:p>
          <w:p w:rsidR="006A5669" w:rsidRPr="00085ABB" w:rsidRDefault="006A5669" w:rsidP="006A5669">
            <w:pPr>
              <w:tabs>
                <w:tab w:val="left" w:pos="720"/>
              </w:tabs>
              <w:spacing w:after="0" w:line="340" w:lineRule="exact"/>
              <w:jc w:val="center"/>
              <w:rPr>
                <w:b/>
                <w:bCs/>
                <w:szCs w:val="28"/>
              </w:rPr>
            </w:pPr>
          </w:p>
        </w:tc>
      </w:tr>
      <w:tr w:rsidR="00A0395E" w:rsidRPr="00B12C88" w:rsidTr="00D63F57">
        <w:trPr>
          <w:trHeight w:val="2085"/>
          <w:tblCellSpacing w:w="0" w:type="dxa"/>
        </w:trPr>
        <w:tc>
          <w:tcPr>
            <w:tcW w:w="4680" w:type="dxa"/>
          </w:tcPr>
          <w:p w:rsidR="00A0395E" w:rsidRPr="006A5669" w:rsidRDefault="00A0395E" w:rsidP="006A5669">
            <w:pPr>
              <w:tabs>
                <w:tab w:val="left" w:pos="720"/>
              </w:tabs>
              <w:spacing w:after="0" w:line="340" w:lineRule="exact"/>
              <w:jc w:val="both"/>
              <w:rPr>
                <w:b/>
                <w:bCs/>
                <w:sz w:val="24"/>
                <w:szCs w:val="24"/>
                <w:lang w:val="de-DE"/>
              </w:rPr>
            </w:pPr>
          </w:p>
        </w:tc>
        <w:tc>
          <w:tcPr>
            <w:tcW w:w="5025" w:type="dxa"/>
          </w:tcPr>
          <w:p w:rsidR="00A0395E" w:rsidRPr="000A721A" w:rsidRDefault="00A0395E" w:rsidP="006A5669">
            <w:pPr>
              <w:tabs>
                <w:tab w:val="left" w:pos="720"/>
              </w:tabs>
              <w:spacing w:after="0" w:line="340" w:lineRule="exact"/>
              <w:jc w:val="center"/>
              <w:rPr>
                <w:b/>
                <w:bCs/>
                <w:szCs w:val="28"/>
              </w:rPr>
            </w:pPr>
          </w:p>
        </w:tc>
      </w:tr>
    </w:tbl>
    <w:p w:rsidR="00741369" w:rsidRPr="00B12C88" w:rsidRDefault="00741369" w:rsidP="00B12C88">
      <w:pPr>
        <w:jc w:val="both"/>
        <w:rPr>
          <w:rFonts w:cs="Times New Roman"/>
          <w:color w:val="000000" w:themeColor="text1"/>
          <w:szCs w:val="28"/>
        </w:rPr>
      </w:pPr>
    </w:p>
    <w:sectPr w:rsidR="00741369" w:rsidRPr="00B12C88" w:rsidSect="0023391B">
      <w:footerReference w:type="default" r:id="rId7"/>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6CF" w:rsidRDefault="000026CF" w:rsidP="00E91E0F">
      <w:pPr>
        <w:spacing w:after="0" w:line="240" w:lineRule="auto"/>
      </w:pPr>
      <w:r>
        <w:separator/>
      </w:r>
    </w:p>
  </w:endnote>
  <w:endnote w:type="continuationSeparator" w:id="1">
    <w:p w:rsidR="000026CF" w:rsidRDefault="000026CF" w:rsidP="00E91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6673"/>
      <w:docPartObj>
        <w:docPartGallery w:val="Page Numbers (Bottom of Page)"/>
        <w:docPartUnique/>
      </w:docPartObj>
    </w:sdtPr>
    <w:sdtContent>
      <w:p w:rsidR="003765B5" w:rsidRDefault="00802E6D">
        <w:pPr>
          <w:pStyle w:val="Footer"/>
          <w:jc w:val="center"/>
        </w:pPr>
        <w:fldSimple w:instr=" PAGE   \* MERGEFORMAT ">
          <w:r w:rsidR="0023391B">
            <w:rPr>
              <w:noProof/>
            </w:rPr>
            <w:t>10</w:t>
          </w:r>
        </w:fldSimple>
      </w:p>
    </w:sdtContent>
  </w:sdt>
  <w:p w:rsidR="00E91E0F" w:rsidRDefault="00E91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6CF" w:rsidRDefault="000026CF" w:rsidP="00E91E0F">
      <w:pPr>
        <w:spacing w:after="0" w:line="240" w:lineRule="auto"/>
      </w:pPr>
      <w:r>
        <w:separator/>
      </w:r>
    </w:p>
  </w:footnote>
  <w:footnote w:type="continuationSeparator" w:id="1">
    <w:p w:rsidR="000026CF" w:rsidRDefault="000026CF" w:rsidP="00E91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6F3B"/>
    <w:multiLevelType w:val="hybridMultilevel"/>
    <w:tmpl w:val="A2AA06D6"/>
    <w:lvl w:ilvl="0" w:tplc="6E6E00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A32D15"/>
    <w:multiLevelType w:val="hybridMultilevel"/>
    <w:tmpl w:val="701C7026"/>
    <w:lvl w:ilvl="0" w:tplc="2FD8F5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C621CE"/>
    <w:multiLevelType w:val="hybridMultilevel"/>
    <w:tmpl w:val="4E00EECA"/>
    <w:lvl w:ilvl="0" w:tplc="3788C822">
      <w:start w:val="1"/>
      <w:numFmt w:val="upperRoman"/>
      <w:lvlText w:val="%1."/>
      <w:lvlJc w:val="left"/>
      <w:pPr>
        <w:ind w:left="1440" w:hanging="720"/>
      </w:pPr>
      <w:rPr>
        <w:rFonts w:eastAsia="Times New Roman" w:cs="Times New Roman"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F51043"/>
    <w:multiLevelType w:val="hybridMultilevel"/>
    <w:tmpl w:val="F6887928"/>
    <w:lvl w:ilvl="0" w:tplc="210E6B04">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4B8439AF"/>
    <w:multiLevelType w:val="hybridMultilevel"/>
    <w:tmpl w:val="990AA87E"/>
    <w:lvl w:ilvl="0" w:tplc="47E0CF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A42DC5"/>
    <w:multiLevelType w:val="hybridMultilevel"/>
    <w:tmpl w:val="A1769E96"/>
    <w:lvl w:ilvl="0" w:tplc="6AEC7A6A">
      <w:start w:val="1"/>
      <w:numFmt w:val="upperRoman"/>
      <w:lvlText w:val="%1."/>
      <w:lvlJc w:val="left"/>
      <w:pPr>
        <w:ind w:left="1440" w:hanging="720"/>
      </w:pPr>
      <w:rPr>
        <w:rFonts w:eastAsia="Times New Roman"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550CEC"/>
    <w:multiLevelType w:val="hybridMultilevel"/>
    <w:tmpl w:val="D5081954"/>
    <w:lvl w:ilvl="0" w:tplc="0F9C3342">
      <w:start w:val="1"/>
      <w:numFmt w:val="upperRoman"/>
      <w:lvlText w:val="%1."/>
      <w:lvlJc w:val="left"/>
      <w:pPr>
        <w:ind w:left="1545" w:hanging="720"/>
      </w:pPr>
      <w:rPr>
        <w:rFonts w:eastAsia="Times New Roman" w:cs="Times New Roman" w:hint="default"/>
        <w:b/>
        <w:color w:val="000000" w:themeColor="text1"/>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75AB6597"/>
    <w:multiLevelType w:val="hybridMultilevel"/>
    <w:tmpl w:val="A5F679F4"/>
    <w:lvl w:ilvl="0" w:tplc="2738E7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5"/>
  </w:num>
  <w:num w:numId="5">
    <w:abstractNumId w:val="1"/>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2C88"/>
    <w:rsid w:val="000026CF"/>
    <w:rsid w:val="000162FF"/>
    <w:rsid w:val="00026641"/>
    <w:rsid w:val="000646B2"/>
    <w:rsid w:val="00064F79"/>
    <w:rsid w:val="00097AC1"/>
    <w:rsid w:val="000A5CC4"/>
    <w:rsid w:val="000C0BF3"/>
    <w:rsid w:val="000C4A9D"/>
    <w:rsid w:val="000F2914"/>
    <w:rsid w:val="001051B4"/>
    <w:rsid w:val="00121D48"/>
    <w:rsid w:val="00140079"/>
    <w:rsid w:val="00156FCB"/>
    <w:rsid w:val="001964A6"/>
    <w:rsid w:val="001B2BC9"/>
    <w:rsid w:val="001C1CC5"/>
    <w:rsid w:val="001E7BE4"/>
    <w:rsid w:val="00225522"/>
    <w:rsid w:val="0023391B"/>
    <w:rsid w:val="002667FC"/>
    <w:rsid w:val="00286BFB"/>
    <w:rsid w:val="002B5361"/>
    <w:rsid w:val="002C0570"/>
    <w:rsid w:val="002C3BF8"/>
    <w:rsid w:val="002E4E78"/>
    <w:rsid w:val="00304772"/>
    <w:rsid w:val="003105E3"/>
    <w:rsid w:val="00334359"/>
    <w:rsid w:val="003765B5"/>
    <w:rsid w:val="003865D9"/>
    <w:rsid w:val="003D00B7"/>
    <w:rsid w:val="003D7D3A"/>
    <w:rsid w:val="003E4CA5"/>
    <w:rsid w:val="003F150F"/>
    <w:rsid w:val="003F1B68"/>
    <w:rsid w:val="003F63F8"/>
    <w:rsid w:val="003F6F3C"/>
    <w:rsid w:val="004066E3"/>
    <w:rsid w:val="00420C06"/>
    <w:rsid w:val="00436781"/>
    <w:rsid w:val="004479AC"/>
    <w:rsid w:val="0045076B"/>
    <w:rsid w:val="004876F6"/>
    <w:rsid w:val="004B6140"/>
    <w:rsid w:val="004C29BA"/>
    <w:rsid w:val="004D44E1"/>
    <w:rsid w:val="005023E4"/>
    <w:rsid w:val="005078BA"/>
    <w:rsid w:val="00522221"/>
    <w:rsid w:val="00561C22"/>
    <w:rsid w:val="00561FC5"/>
    <w:rsid w:val="00562585"/>
    <w:rsid w:val="00572725"/>
    <w:rsid w:val="005752A7"/>
    <w:rsid w:val="005A3A12"/>
    <w:rsid w:val="005C2104"/>
    <w:rsid w:val="00617640"/>
    <w:rsid w:val="00665808"/>
    <w:rsid w:val="00672531"/>
    <w:rsid w:val="006933B8"/>
    <w:rsid w:val="006A2A9F"/>
    <w:rsid w:val="006A5669"/>
    <w:rsid w:val="006D7E30"/>
    <w:rsid w:val="006E39CC"/>
    <w:rsid w:val="006E435A"/>
    <w:rsid w:val="006F463E"/>
    <w:rsid w:val="00704ED4"/>
    <w:rsid w:val="0070548E"/>
    <w:rsid w:val="00724BE7"/>
    <w:rsid w:val="00726198"/>
    <w:rsid w:val="00730095"/>
    <w:rsid w:val="00741369"/>
    <w:rsid w:val="00751168"/>
    <w:rsid w:val="007839A6"/>
    <w:rsid w:val="007927E3"/>
    <w:rsid w:val="00793801"/>
    <w:rsid w:val="007A7734"/>
    <w:rsid w:val="007E562E"/>
    <w:rsid w:val="0080076A"/>
    <w:rsid w:val="00802E6D"/>
    <w:rsid w:val="008307BE"/>
    <w:rsid w:val="0084765C"/>
    <w:rsid w:val="00850751"/>
    <w:rsid w:val="00853576"/>
    <w:rsid w:val="00857DA9"/>
    <w:rsid w:val="00862CAD"/>
    <w:rsid w:val="0086445F"/>
    <w:rsid w:val="0086786F"/>
    <w:rsid w:val="00894DB6"/>
    <w:rsid w:val="008C176E"/>
    <w:rsid w:val="008C314C"/>
    <w:rsid w:val="008D18B2"/>
    <w:rsid w:val="0093206F"/>
    <w:rsid w:val="00943EA9"/>
    <w:rsid w:val="00944243"/>
    <w:rsid w:val="00956062"/>
    <w:rsid w:val="00984E14"/>
    <w:rsid w:val="009B27AF"/>
    <w:rsid w:val="009D416C"/>
    <w:rsid w:val="009D717F"/>
    <w:rsid w:val="009F7661"/>
    <w:rsid w:val="00A0395E"/>
    <w:rsid w:val="00A066F7"/>
    <w:rsid w:val="00A11670"/>
    <w:rsid w:val="00A23F61"/>
    <w:rsid w:val="00A2542A"/>
    <w:rsid w:val="00AC0438"/>
    <w:rsid w:val="00AE7E6F"/>
    <w:rsid w:val="00AF301E"/>
    <w:rsid w:val="00B12C88"/>
    <w:rsid w:val="00B42730"/>
    <w:rsid w:val="00B53AFD"/>
    <w:rsid w:val="00B70918"/>
    <w:rsid w:val="00B756DF"/>
    <w:rsid w:val="00BA2478"/>
    <w:rsid w:val="00BB21BA"/>
    <w:rsid w:val="00BB3394"/>
    <w:rsid w:val="00BB52F4"/>
    <w:rsid w:val="00BD50D6"/>
    <w:rsid w:val="00C976F1"/>
    <w:rsid w:val="00CD21EE"/>
    <w:rsid w:val="00CE1826"/>
    <w:rsid w:val="00CF68D9"/>
    <w:rsid w:val="00D175F3"/>
    <w:rsid w:val="00D41982"/>
    <w:rsid w:val="00D42D70"/>
    <w:rsid w:val="00D54A4D"/>
    <w:rsid w:val="00D9151C"/>
    <w:rsid w:val="00DE20DF"/>
    <w:rsid w:val="00E32A3D"/>
    <w:rsid w:val="00E70727"/>
    <w:rsid w:val="00E85C6F"/>
    <w:rsid w:val="00E91E0F"/>
    <w:rsid w:val="00EC2597"/>
    <w:rsid w:val="00EE6771"/>
    <w:rsid w:val="00F12D00"/>
    <w:rsid w:val="00F20904"/>
    <w:rsid w:val="00F45250"/>
    <w:rsid w:val="00F522F9"/>
    <w:rsid w:val="00F759A8"/>
    <w:rsid w:val="00F85C06"/>
    <w:rsid w:val="00FA04CD"/>
    <w:rsid w:val="00FB25AE"/>
    <w:rsid w:val="00FE0893"/>
    <w:rsid w:val="00FF3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69"/>
  </w:style>
  <w:style w:type="paragraph" w:styleId="Heading1">
    <w:name w:val="heading 1"/>
    <w:basedOn w:val="Normal"/>
    <w:link w:val="Heading1Char"/>
    <w:uiPriority w:val="9"/>
    <w:qFormat/>
    <w:rsid w:val="00E85C6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C8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12C88"/>
    <w:rPr>
      <w:b/>
      <w:bCs/>
    </w:rPr>
  </w:style>
  <w:style w:type="character" w:customStyle="1" w:styleId="apple-converted-space">
    <w:name w:val="apple-converted-space"/>
    <w:basedOn w:val="DefaultParagraphFont"/>
    <w:rsid w:val="00B12C88"/>
  </w:style>
  <w:style w:type="character" w:styleId="Emphasis">
    <w:name w:val="Emphasis"/>
    <w:basedOn w:val="DefaultParagraphFont"/>
    <w:uiPriority w:val="20"/>
    <w:qFormat/>
    <w:rsid w:val="00B12C88"/>
    <w:rPr>
      <w:i/>
      <w:iCs/>
    </w:rPr>
  </w:style>
  <w:style w:type="paragraph" w:styleId="ListParagraph">
    <w:name w:val="List Paragraph"/>
    <w:basedOn w:val="Normal"/>
    <w:uiPriority w:val="34"/>
    <w:qFormat/>
    <w:rsid w:val="00A23F61"/>
    <w:pPr>
      <w:ind w:left="720"/>
      <w:contextualSpacing/>
    </w:pPr>
  </w:style>
  <w:style w:type="paragraph" w:styleId="Header">
    <w:name w:val="header"/>
    <w:basedOn w:val="Normal"/>
    <w:link w:val="HeaderChar"/>
    <w:uiPriority w:val="99"/>
    <w:semiHidden/>
    <w:unhideWhenUsed/>
    <w:rsid w:val="00E91E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1E0F"/>
  </w:style>
  <w:style w:type="paragraph" w:styleId="Footer">
    <w:name w:val="footer"/>
    <w:basedOn w:val="Normal"/>
    <w:link w:val="FooterChar"/>
    <w:uiPriority w:val="99"/>
    <w:unhideWhenUsed/>
    <w:rsid w:val="00E91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E0F"/>
  </w:style>
  <w:style w:type="character" w:customStyle="1" w:styleId="Heading1Char">
    <w:name w:val="Heading 1 Char"/>
    <w:basedOn w:val="DefaultParagraphFont"/>
    <w:link w:val="Heading1"/>
    <w:uiPriority w:val="9"/>
    <w:rsid w:val="00E85C6F"/>
    <w:rPr>
      <w:rFonts w:eastAsia="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8632404">
      <w:bodyDiv w:val="1"/>
      <w:marLeft w:val="0"/>
      <w:marRight w:val="0"/>
      <w:marTop w:val="0"/>
      <w:marBottom w:val="0"/>
      <w:divBdr>
        <w:top w:val="none" w:sz="0" w:space="0" w:color="auto"/>
        <w:left w:val="none" w:sz="0" w:space="0" w:color="auto"/>
        <w:bottom w:val="none" w:sz="0" w:space="0" w:color="auto"/>
        <w:right w:val="none" w:sz="0" w:space="0" w:color="auto"/>
      </w:divBdr>
    </w:div>
    <w:div w:id="1387684528">
      <w:bodyDiv w:val="1"/>
      <w:marLeft w:val="0"/>
      <w:marRight w:val="0"/>
      <w:marTop w:val="0"/>
      <w:marBottom w:val="0"/>
      <w:divBdr>
        <w:top w:val="none" w:sz="0" w:space="0" w:color="auto"/>
        <w:left w:val="none" w:sz="0" w:space="0" w:color="auto"/>
        <w:bottom w:val="none" w:sz="0" w:space="0" w:color="auto"/>
        <w:right w:val="none" w:sz="0" w:space="0" w:color="auto"/>
      </w:divBdr>
      <w:divsChild>
        <w:div w:id="1479685042">
          <w:marLeft w:val="0"/>
          <w:marRight w:val="0"/>
          <w:marTop w:val="0"/>
          <w:marBottom w:val="0"/>
          <w:divBdr>
            <w:top w:val="none" w:sz="0" w:space="0" w:color="auto"/>
            <w:left w:val="none" w:sz="0" w:space="0" w:color="auto"/>
            <w:bottom w:val="none" w:sz="0" w:space="0" w:color="auto"/>
            <w:right w:val="none" w:sz="0" w:space="0" w:color="auto"/>
          </w:divBdr>
        </w:div>
      </w:divsChild>
    </w:div>
    <w:div w:id="20861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11</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TP.HUNG YEN</Company>
  <LinksUpToDate>false</LinksUpToDate>
  <CharactersWithSpaces>22157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150</cp:revision>
  <cp:lastPrinted>2017-09-25T09:36:00Z</cp:lastPrinted>
  <dcterms:created xsi:type="dcterms:W3CDTF">2017-08-28T03:12:00Z</dcterms:created>
  <dcterms:modified xsi:type="dcterms:W3CDTF">2018-01-29T09:27:00Z</dcterms:modified>
</cp:coreProperties>
</file>